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73C" w:rsidRPr="006D03D8" w:rsidRDefault="00B8273C" w:rsidP="00B8273C">
      <w:pPr>
        <w:pStyle w:val="a8"/>
        <w:tabs>
          <w:tab w:val="left" w:pos="7665"/>
        </w:tabs>
        <w:jc w:val="right"/>
        <w:rPr>
          <w:rFonts w:ascii="Arial" w:hAnsi="Arial" w:cs="Arial"/>
          <w:b w:val="0"/>
        </w:rPr>
      </w:pPr>
      <w:r>
        <w:rPr>
          <w:rFonts w:ascii="Arial" w:hAnsi="Arial" w:cs="Arial"/>
          <w:b w:val="0"/>
          <w:caps w:val="0"/>
        </w:rPr>
        <w:t>О</w:t>
      </w:r>
      <w:r w:rsidRPr="006D03D8">
        <w:rPr>
          <w:rFonts w:ascii="Arial" w:hAnsi="Arial" w:cs="Arial"/>
          <w:b w:val="0"/>
          <w:caps w:val="0"/>
        </w:rPr>
        <w:t>публиковано в бюллетене</w:t>
      </w:r>
    </w:p>
    <w:p w:rsidR="00B8273C" w:rsidRPr="006D03D8" w:rsidRDefault="00B8273C" w:rsidP="00B8273C">
      <w:pPr>
        <w:pStyle w:val="a8"/>
        <w:tabs>
          <w:tab w:val="left" w:pos="7665"/>
        </w:tabs>
        <w:jc w:val="right"/>
        <w:rPr>
          <w:rFonts w:ascii="Arial" w:hAnsi="Arial" w:cs="Arial"/>
          <w:b w:val="0"/>
        </w:rPr>
      </w:pPr>
      <w:r w:rsidRPr="006D03D8">
        <w:rPr>
          <w:rFonts w:ascii="Arial" w:hAnsi="Arial" w:cs="Arial"/>
          <w:b w:val="0"/>
          <w:caps w:val="0"/>
        </w:rPr>
        <w:t>«</w:t>
      </w:r>
      <w:proofErr w:type="spellStart"/>
      <w:r>
        <w:rPr>
          <w:rFonts w:ascii="Arial" w:hAnsi="Arial" w:cs="Arial"/>
          <w:b w:val="0"/>
          <w:caps w:val="0"/>
        </w:rPr>
        <w:t>К</w:t>
      </w:r>
      <w:r w:rsidRPr="006D03D8">
        <w:rPr>
          <w:rFonts w:ascii="Arial" w:hAnsi="Arial" w:cs="Arial"/>
          <w:b w:val="0"/>
          <w:caps w:val="0"/>
        </w:rPr>
        <w:t>андауровский</w:t>
      </w:r>
      <w:proofErr w:type="spellEnd"/>
      <w:r w:rsidRPr="006D03D8">
        <w:rPr>
          <w:rFonts w:ascii="Arial" w:hAnsi="Arial" w:cs="Arial"/>
          <w:b w:val="0"/>
          <w:caps w:val="0"/>
        </w:rPr>
        <w:t xml:space="preserve"> вестник»</w:t>
      </w:r>
    </w:p>
    <w:p w:rsidR="00B8273C" w:rsidRDefault="00B8273C" w:rsidP="00B8273C">
      <w:pPr>
        <w:pStyle w:val="a4"/>
        <w:shd w:val="clear" w:color="auto" w:fill="FFFFFF"/>
        <w:spacing w:before="0" w:beforeAutospacing="0" w:after="0" w:afterAutospacing="0"/>
        <w:jc w:val="right"/>
        <w:rPr>
          <w:rStyle w:val="a3"/>
          <w:rFonts w:ascii="Roboto" w:hAnsi="Roboto"/>
          <w:color w:val="39465C"/>
          <w:sz w:val="21"/>
          <w:szCs w:val="21"/>
        </w:rPr>
      </w:pPr>
      <w:r w:rsidRPr="006D03D8">
        <w:rPr>
          <w:rFonts w:ascii="Arial" w:hAnsi="Arial" w:cs="Arial"/>
        </w:rPr>
        <w:t>от 13.12.2017 № 16</w:t>
      </w:r>
    </w:p>
    <w:p w:rsidR="00B8273C" w:rsidRDefault="00B8273C" w:rsidP="00B8273C">
      <w:pPr>
        <w:pStyle w:val="a4"/>
        <w:shd w:val="clear" w:color="auto" w:fill="FFFFFF"/>
        <w:spacing w:before="0" w:beforeAutospacing="0" w:after="0" w:afterAutospacing="0"/>
        <w:jc w:val="right"/>
        <w:rPr>
          <w:rStyle w:val="a3"/>
          <w:rFonts w:ascii="Roboto" w:hAnsi="Roboto"/>
          <w:color w:val="39465C"/>
          <w:sz w:val="21"/>
          <w:szCs w:val="21"/>
        </w:rPr>
      </w:pPr>
    </w:p>
    <w:p w:rsidR="008D4BCF" w:rsidRPr="00B8273C" w:rsidRDefault="008D4BCF" w:rsidP="008D4BCF">
      <w:pPr>
        <w:pStyle w:val="a4"/>
        <w:shd w:val="clear" w:color="auto" w:fill="FFFFFF"/>
        <w:spacing w:before="0" w:beforeAutospacing="0" w:after="0" w:afterAutospacing="0"/>
        <w:jc w:val="center"/>
        <w:rPr>
          <w:rStyle w:val="a3"/>
          <w:rFonts w:ascii="Arial" w:hAnsi="Arial" w:cs="Arial"/>
          <w:b w:val="0"/>
          <w:color w:val="39465C"/>
        </w:rPr>
      </w:pPr>
      <w:r w:rsidRPr="00B8273C">
        <w:rPr>
          <w:rStyle w:val="a3"/>
          <w:rFonts w:ascii="Arial" w:hAnsi="Arial" w:cs="Arial"/>
          <w:b w:val="0"/>
          <w:color w:val="39465C"/>
        </w:rPr>
        <w:t xml:space="preserve">АДМИНИСТРАЦИЯ </w:t>
      </w:r>
    </w:p>
    <w:p w:rsidR="008D4BCF" w:rsidRPr="00B8273C" w:rsidRDefault="008D4BCF" w:rsidP="008D4BCF">
      <w:pPr>
        <w:pStyle w:val="a4"/>
        <w:shd w:val="clear" w:color="auto" w:fill="FFFFFF"/>
        <w:spacing w:before="0" w:beforeAutospacing="0" w:after="0" w:afterAutospacing="0"/>
        <w:jc w:val="center"/>
        <w:rPr>
          <w:rStyle w:val="a3"/>
          <w:rFonts w:ascii="Arial" w:hAnsi="Arial" w:cs="Arial"/>
          <w:b w:val="0"/>
          <w:color w:val="39465C"/>
        </w:rPr>
      </w:pPr>
      <w:r w:rsidRPr="00B8273C">
        <w:rPr>
          <w:rStyle w:val="a3"/>
          <w:rFonts w:ascii="Arial" w:hAnsi="Arial" w:cs="Arial"/>
          <w:b w:val="0"/>
          <w:color w:val="39465C"/>
        </w:rPr>
        <w:t xml:space="preserve">КАНДАУРОВСКОГО СЕЛЬСОВЕТА </w:t>
      </w:r>
    </w:p>
    <w:p w:rsidR="008D4BCF" w:rsidRPr="00B8273C" w:rsidRDefault="008D4BCF" w:rsidP="008D4BCF">
      <w:pPr>
        <w:pStyle w:val="a4"/>
        <w:shd w:val="clear" w:color="auto" w:fill="FFFFFF"/>
        <w:spacing w:before="0" w:beforeAutospacing="0" w:after="0" w:afterAutospacing="0"/>
        <w:jc w:val="center"/>
        <w:rPr>
          <w:rStyle w:val="a3"/>
          <w:rFonts w:ascii="Arial" w:hAnsi="Arial" w:cs="Arial"/>
          <w:b w:val="0"/>
          <w:color w:val="39465C"/>
        </w:rPr>
      </w:pPr>
      <w:r w:rsidRPr="00B8273C">
        <w:rPr>
          <w:rStyle w:val="a3"/>
          <w:rFonts w:ascii="Arial" w:hAnsi="Arial" w:cs="Arial"/>
          <w:b w:val="0"/>
          <w:color w:val="39465C"/>
        </w:rPr>
        <w:t>КОЛЫВАНСКОГО РАЙОНА</w:t>
      </w:r>
    </w:p>
    <w:p w:rsidR="008D4BCF" w:rsidRPr="00B8273C" w:rsidRDefault="008D4BCF" w:rsidP="008D4BCF">
      <w:pPr>
        <w:pStyle w:val="a4"/>
        <w:shd w:val="clear" w:color="auto" w:fill="FFFFFF"/>
        <w:spacing w:before="0" w:beforeAutospacing="0" w:after="0" w:afterAutospacing="0"/>
        <w:jc w:val="center"/>
        <w:rPr>
          <w:rStyle w:val="a3"/>
          <w:rFonts w:ascii="Arial" w:hAnsi="Arial" w:cs="Arial"/>
          <w:b w:val="0"/>
          <w:color w:val="39465C"/>
        </w:rPr>
      </w:pPr>
      <w:r w:rsidRPr="00B8273C">
        <w:rPr>
          <w:rStyle w:val="a3"/>
          <w:rFonts w:ascii="Arial" w:hAnsi="Arial" w:cs="Arial"/>
          <w:b w:val="0"/>
          <w:color w:val="39465C"/>
        </w:rPr>
        <w:t xml:space="preserve"> НОВОСИБИРСКОЙ ОБЛАСТИ</w:t>
      </w:r>
      <w:r w:rsidRPr="00B8273C">
        <w:rPr>
          <w:rFonts w:ascii="Arial" w:hAnsi="Arial" w:cs="Arial"/>
          <w:b/>
          <w:color w:val="39465C"/>
        </w:rPr>
        <w:br/>
      </w:r>
    </w:p>
    <w:p w:rsidR="008D4BCF" w:rsidRPr="00B8273C" w:rsidRDefault="008D4BCF" w:rsidP="008D4BCF">
      <w:pPr>
        <w:pStyle w:val="a4"/>
        <w:shd w:val="clear" w:color="auto" w:fill="FFFFFF"/>
        <w:jc w:val="center"/>
        <w:rPr>
          <w:rFonts w:ascii="Arial" w:hAnsi="Arial" w:cs="Arial"/>
          <w:b/>
          <w:color w:val="39465C"/>
        </w:rPr>
      </w:pPr>
      <w:r w:rsidRPr="00B8273C">
        <w:rPr>
          <w:rStyle w:val="a3"/>
          <w:rFonts w:ascii="Arial" w:hAnsi="Arial" w:cs="Arial"/>
          <w:b w:val="0"/>
          <w:color w:val="39465C"/>
        </w:rPr>
        <w:t xml:space="preserve">ПОСТАНОВЛЕНИЕ </w:t>
      </w:r>
      <w:bookmarkStart w:id="0" w:name="_GoBack"/>
      <w:r w:rsidRPr="00B8273C">
        <w:rPr>
          <w:rFonts w:ascii="Arial" w:hAnsi="Arial" w:cs="Arial"/>
          <w:color w:val="39465C"/>
        </w:rPr>
        <w:t>№ 81</w:t>
      </w:r>
      <w:bookmarkEnd w:id="0"/>
    </w:p>
    <w:p w:rsidR="008D4BCF" w:rsidRPr="00B8273C" w:rsidRDefault="008D4BCF" w:rsidP="008D4BCF">
      <w:pPr>
        <w:pStyle w:val="a4"/>
        <w:shd w:val="clear" w:color="auto" w:fill="FFFFFF"/>
        <w:rPr>
          <w:rFonts w:ascii="Arial" w:hAnsi="Arial" w:cs="Arial"/>
          <w:color w:val="000000"/>
        </w:rPr>
      </w:pPr>
      <w:r w:rsidRPr="00B8273C">
        <w:rPr>
          <w:rFonts w:ascii="Arial" w:hAnsi="Arial" w:cs="Arial"/>
          <w:color w:val="000000"/>
        </w:rPr>
        <w:t>От 0</w:t>
      </w:r>
      <w:r w:rsidR="002C7282" w:rsidRPr="00B8273C">
        <w:rPr>
          <w:rFonts w:ascii="Arial" w:hAnsi="Arial" w:cs="Arial"/>
          <w:color w:val="000000"/>
        </w:rPr>
        <w:t>7</w:t>
      </w:r>
      <w:r w:rsidRPr="00B8273C">
        <w:rPr>
          <w:rFonts w:ascii="Arial" w:hAnsi="Arial" w:cs="Arial"/>
          <w:color w:val="000000"/>
        </w:rPr>
        <w:t>.</w:t>
      </w:r>
      <w:r w:rsidR="002C7282" w:rsidRPr="00B8273C">
        <w:rPr>
          <w:rFonts w:ascii="Arial" w:hAnsi="Arial" w:cs="Arial"/>
          <w:color w:val="000000"/>
        </w:rPr>
        <w:t>12</w:t>
      </w:r>
      <w:r w:rsidRPr="00B8273C">
        <w:rPr>
          <w:rFonts w:ascii="Arial" w:hAnsi="Arial" w:cs="Arial"/>
          <w:color w:val="000000"/>
        </w:rPr>
        <w:t>.2017</w:t>
      </w:r>
      <w:r w:rsidRPr="00B8273C">
        <w:rPr>
          <w:rFonts w:ascii="Arial" w:hAnsi="Arial" w:cs="Arial"/>
          <w:color w:val="000000"/>
        </w:rPr>
        <w:tab/>
      </w:r>
      <w:r w:rsidRPr="00B8273C">
        <w:rPr>
          <w:rFonts w:ascii="Arial" w:hAnsi="Arial" w:cs="Arial"/>
          <w:color w:val="000000"/>
        </w:rPr>
        <w:tab/>
      </w:r>
      <w:r w:rsidRPr="00B8273C">
        <w:rPr>
          <w:rFonts w:ascii="Arial" w:hAnsi="Arial" w:cs="Arial"/>
          <w:color w:val="000000"/>
        </w:rPr>
        <w:tab/>
      </w:r>
      <w:r w:rsidRPr="00B8273C">
        <w:rPr>
          <w:rFonts w:ascii="Arial" w:hAnsi="Arial" w:cs="Arial"/>
          <w:color w:val="000000"/>
        </w:rPr>
        <w:tab/>
      </w:r>
      <w:r w:rsidRPr="00B8273C">
        <w:rPr>
          <w:rFonts w:ascii="Arial" w:hAnsi="Arial" w:cs="Arial"/>
          <w:color w:val="000000"/>
        </w:rPr>
        <w:tab/>
      </w:r>
      <w:r w:rsidRPr="00B8273C">
        <w:rPr>
          <w:rFonts w:ascii="Arial" w:hAnsi="Arial" w:cs="Arial"/>
          <w:color w:val="000000"/>
        </w:rPr>
        <w:tab/>
      </w:r>
      <w:r w:rsidRPr="00B8273C">
        <w:rPr>
          <w:rFonts w:ascii="Arial" w:hAnsi="Arial" w:cs="Arial"/>
          <w:color w:val="000000"/>
        </w:rPr>
        <w:tab/>
      </w:r>
      <w:r w:rsidRPr="00B8273C">
        <w:rPr>
          <w:rFonts w:ascii="Arial" w:hAnsi="Arial" w:cs="Arial"/>
          <w:color w:val="000000"/>
        </w:rPr>
        <w:tab/>
        <w:t>с. Кандаурово</w:t>
      </w:r>
    </w:p>
    <w:p w:rsidR="008D4BCF" w:rsidRPr="00B8273C" w:rsidRDefault="008D4BCF" w:rsidP="008D4BCF">
      <w:pPr>
        <w:pStyle w:val="a5"/>
        <w:rPr>
          <w:rFonts w:ascii="Arial" w:hAnsi="Arial" w:cs="Arial"/>
          <w:sz w:val="24"/>
          <w:szCs w:val="24"/>
        </w:rPr>
      </w:pPr>
      <w:r w:rsidRPr="00B8273C">
        <w:rPr>
          <w:rFonts w:ascii="Arial" w:hAnsi="Arial" w:cs="Arial"/>
          <w:sz w:val="24"/>
          <w:szCs w:val="24"/>
        </w:rPr>
        <w:t xml:space="preserve">Об утверждении </w:t>
      </w:r>
      <w:proofErr w:type="gramStart"/>
      <w:r w:rsidRPr="00B8273C">
        <w:rPr>
          <w:rFonts w:ascii="Arial" w:hAnsi="Arial" w:cs="Arial"/>
          <w:sz w:val="24"/>
          <w:szCs w:val="24"/>
        </w:rPr>
        <w:t>Порядка санкционирования оплаты денежных обязательств получателей средств бюджета муниципального образования</w:t>
      </w:r>
      <w:proofErr w:type="gramEnd"/>
      <w:r w:rsidRPr="00B8273C">
        <w:rPr>
          <w:rFonts w:ascii="Arial" w:hAnsi="Arial" w:cs="Arial"/>
          <w:sz w:val="24"/>
          <w:szCs w:val="24"/>
        </w:rPr>
        <w:t xml:space="preserve"> Кандауровского сельсовета Колыванского района Новосибирской области и администраторов источников финансирования дефицита бюджета муниципального образования  Кандауровского сельсовета Колыванского района Новосибирской области </w:t>
      </w:r>
    </w:p>
    <w:p w:rsidR="008D4BCF" w:rsidRPr="00B8273C" w:rsidRDefault="008D4BCF" w:rsidP="008D4BCF">
      <w:pPr>
        <w:pStyle w:val="a5"/>
        <w:rPr>
          <w:rFonts w:ascii="Arial" w:hAnsi="Arial" w:cs="Arial"/>
          <w:sz w:val="24"/>
          <w:szCs w:val="24"/>
        </w:rPr>
      </w:pPr>
      <w:r w:rsidRPr="00B8273C">
        <w:rPr>
          <w:rFonts w:ascii="Arial" w:hAnsi="Arial" w:cs="Arial"/>
          <w:sz w:val="24"/>
          <w:szCs w:val="24"/>
        </w:rPr>
        <w:t xml:space="preserve">    Руководствуясь  статьей  219 и 219.2 Бюджетного кодекса Российской Федерации, </w:t>
      </w:r>
    </w:p>
    <w:p w:rsidR="008D4BCF" w:rsidRPr="00B8273C" w:rsidRDefault="008D4BCF" w:rsidP="008D4BCF">
      <w:pPr>
        <w:pStyle w:val="a5"/>
        <w:rPr>
          <w:rFonts w:ascii="Arial" w:hAnsi="Arial" w:cs="Arial"/>
          <w:sz w:val="24"/>
          <w:szCs w:val="24"/>
        </w:rPr>
      </w:pPr>
      <w:r w:rsidRPr="00B8273C">
        <w:rPr>
          <w:rFonts w:ascii="Arial" w:hAnsi="Arial" w:cs="Arial"/>
          <w:sz w:val="24"/>
          <w:szCs w:val="24"/>
        </w:rPr>
        <w:t>ПОСТАНОВЛЯЮ:</w:t>
      </w:r>
    </w:p>
    <w:p w:rsidR="008D4BCF" w:rsidRPr="00B8273C" w:rsidRDefault="008D4BCF" w:rsidP="008D4BCF">
      <w:pPr>
        <w:pStyle w:val="a5"/>
        <w:rPr>
          <w:rFonts w:ascii="Arial" w:hAnsi="Arial" w:cs="Arial"/>
          <w:sz w:val="24"/>
          <w:szCs w:val="24"/>
        </w:rPr>
      </w:pPr>
      <w:r w:rsidRPr="00B8273C">
        <w:rPr>
          <w:rFonts w:ascii="Arial" w:hAnsi="Arial" w:cs="Arial"/>
          <w:sz w:val="24"/>
          <w:szCs w:val="24"/>
        </w:rPr>
        <w:t xml:space="preserve"> </w:t>
      </w:r>
      <w:r w:rsidR="00224C9B" w:rsidRPr="00B8273C">
        <w:rPr>
          <w:rFonts w:ascii="Arial" w:hAnsi="Arial" w:cs="Arial"/>
          <w:sz w:val="24"/>
          <w:szCs w:val="24"/>
        </w:rPr>
        <w:t xml:space="preserve">   1. </w:t>
      </w:r>
      <w:r w:rsidRPr="00B8273C">
        <w:rPr>
          <w:rFonts w:ascii="Arial" w:hAnsi="Arial" w:cs="Arial"/>
          <w:sz w:val="24"/>
          <w:szCs w:val="24"/>
        </w:rPr>
        <w:t xml:space="preserve">Утвердить Порядок </w:t>
      </w:r>
      <w:proofErr w:type="gramStart"/>
      <w:r w:rsidRPr="00B8273C">
        <w:rPr>
          <w:rFonts w:ascii="Arial" w:hAnsi="Arial" w:cs="Arial"/>
          <w:sz w:val="24"/>
          <w:szCs w:val="24"/>
        </w:rPr>
        <w:t>санкционирования оплаты денежных обязательств получателей средств бюджета муниципального образования</w:t>
      </w:r>
      <w:proofErr w:type="gramEnd"/>
      <w:r w:rsidRPr="00B8273C">
        <w:rPr>
          <w:rFonts w:ascii="Arial" w:hAnsi="Arial" w:cs="Arial"/>
          <w:sz w:val="24"/>
          <w:szCs w:val="24"/>
        </w:rPr>
        <w:t xml:space="preserve"> Кандауровского сельсовета Колыванского района Новосибирской области и администраторов источников финансирования дефицита бюджета муниципального образования  Кандауровского сельсовета Колыванского района Новосибирской области, согласно приложения. </w:t>
      </w:r>
    </w:p>
    <w:p w:rsidR="008D4BCF" w:rsidRPr="00B8273C" w:rsidRDefault="008D4BCF" w:rsidP="008D4BCF">
      <w:pPr>
        <w:pStyle w:val="a5"/>
        <w:rPr>
          <w:rFonts w:ascii="Arial" w:hAnsi="Arial" w:cs="Arial"/>
          <w:sz w:val="24"/>
          <w:szCs w:val="24"/>
        </w:rPr>
      </w:pPr>
      <w:r w:rsidRPr="00B8273C">
        <w:rPr>
          <w:rFonts w:ascii="Arial" w:hAnsi="Arial" w:cs="Arial"/>
          <w:sz w:val="24"/>
          <w:szCs w:val="24"/>
        </w:rPr>
        <w:t xml:space="preserve">    2. </w:t>
      </w:r>
      <w:proofErr w:type="gramStart"/>
      <w:r w:rsidRPr="00B8273C">
        <w:rPr>
          <w:rFonts w:ascii="Arial" w:hAnsi="Arial" w:cs="Arial"/>
          <w:sz w:val="24"/>
          <w:szCs w:val="24"/>
        </w:rPr>
        <w:t>Признать утратившим силу Приложение № 13 «</w:t>
      </w:r>
      <w:r w:rsidRPr="00B8273C">
        <w:rPr>
          <w:rFonts w:ascii="Arial" w:hAnsi="Arial" w:cs="Arial"/>
          <w:bCs/>
          <w:color w:val="000000"/>
          <w:spacing w:val="-6"/>
          <w:sz w:val="24"/>
          <w:szCs w:val="24"/>
        </w:rPr>
        <w:t xml:space="preserve">Порядок санкционирования оплаты денежных обязательств, подлежащих исполнению за счет бюджетных ассигнований по источникам финансирования дефицита бюджета </w:t>
      </w:r>
      <w:r w:rsidRPr="00B8273C">
        <w:rPr>
          <w:rFonts w:ascii="Arial" w:hAnsi="Arial" w:cs="Arial"/>
          <w:sz w:val="24"/>
          <w:szCs w:val="24"/>
        </w:rPr>
        <w:t>Кандауровского</w:t>
      </w:r>
      <w:r w:rsidRPr="00B8273C">
        <w:rPr>
          <w:rFonts w:ascii="Arial" w:hAnsi="Arial" w:cs="Arial"/>
          <w:bCs/>
          <w:color w:val="000000"/>
          <w:spacing w:val="-6"/>
          <w:sz w:val="24"/>
          <w:szCs w:val="24"/>
        </w:rPr>
        <w:t xml:space="preserve"> сельсовета</w:t>
      </w:r>
      <w:r w:rsidRPr="00B8273C">
        <w:rPr>
          <w:rFonts w:ascii="Arial" w:hAnsi="Arial" w:cs="Arial"/>
          <w:b/>
          <w:bCs/>
          <w:color w:val="000000"/>
          <w:spacing w:val="-6"/>
          <w:sz w:val="24"/>
          <w:szCs w:val="24"/>
        </w:rPr>
        <w:t xml:space="preserve"> </w:t>
      </w:r>
      <w:r w:rsidRPr="00B8273C">
        <w:rPr>
          <w:rFonts w:ascii="Arial" w:hAnsi="Arial" w:cs="Arial"/>
          <w:sz w:val="24"/>
          <w:szCs w:val="24"/>
        </w:rPr>
        <w:t xml:space="preserve">» </w:t>
      </w:r>
      <w:r w:rsidR="00224C9B" w:rsidRPr="00B8273C">
        <w:rPr>
          <w:rFonts w:ascii="Arial" w:hAnsi="Arial" w:cs="Arial"/>
          <w:sz w:val="24"/>
          <w:szCs w:val="24"/>
        </w:rPr>
        <w:t xml:space="preserve">к постановлению администрации </w:t>
      </w:r>
      <w:r w:rsidRPr="00B8273C">
        <w:rPr>
          <w:rFonts w:ascii="Arial" w:hAnsi="Arial" w:cs="Arial"/>
          <w:sz w:val="24"/>
          <w:szCs w:val="24"/>
        </w:rPr>
        <w:t>Кандауровского сельсовета от 29.11.2011г. № 69 «Об утверждении правовых актов, необходимых для составления бюджета Кандауровского сельсовета Колыванского района Новосибирской области на 2012 год и плановый период 2013-2014 годы.»</w:t>
      </w:r>
      <w:proofErr w:type="gramEnd"/>
    </w:p>
    <w:p w:rsidR="008D4BCF" w:rsidRPr="00B8273C" w:rsidRDefault="008D4BCF" w:rsidP="008D4BCF">
      <w:pPr>
        <w:pStyle w:val="a5"/>
        <w:rPr>
          <w:rFonts w:ascii="Arial" w:hAnsi="Arial" w:cs="Arial"/>
          <w:sz w:val="24"/>
          <w:szCs w:val="24"/>
        </w:rPr>
      </w:pPr>
      <w:r w:rsidRPr="00B8273C">
        <w:rPr>
          <w:rFonts w:ascii="Arial" w:hAnsi="Arial" w:cs="Arial"/>
          <w:sz w:val="24"/>
          <w:szCs w:val="24"/>
        </w:rPr>
        <w:t xml:space="preserve">    3. Довести настоящий порядок до сведения подведомственных учреждений </w:t>
      </w:r>
      <w:r w:rsidR="00224C9B" w:rsidRPr="00B8273C">
        <w:rPr>
          <w:rFonts w:ascii="Arial" w:hAnsi="Arial" w:cs="Arial"/>
          <w:sz w:val="24"/>
          <w:szCs w:val="24"/>
        </w:rPr>
        <w:t xml:space="preserve">Кандауровского сельсовета </w:t>
      </w:r>
      <w:r w:rsidRPr="00B8273C">
        <w:rPr>
          <w:rFonts w:ascii="Arial" w:hAnsi="Arial" w:cs="Arial"/>
          <w:sz w:val="24"/>
          <w:szCs w:val="24"/>
        </w:rPr>
        <w:t>Колыванского района Новосибирской области.</w:t>
      </w:r>
    </w:p>
    <w:p w:rsidR="008D4BCF" w:rsidRPr="00B8273C" w:rsidRDefault="008D4BCF" w:rsidP="008D4BCF">
      <w:pPr>
        <w:pStyle w:val="a5"/>
        <w:rPr>
          <w:rFonts w:ascii="Arial" w:hAnsi="Arial" w:cs="Arial"/>
          <w:sz w:val="24"/>
          <w:szCs w:val="24"/>
        </w:rPr>
      </w:pPr>
      <w:r w:rsidRPr="00B8273C">
        <w:rPr>
          <w:rFonts w:ascii="Arial" w:hAnsi="Arial" w:cs="Arial"/>
          <w:sz w:val="24"/>
          <w:szCs w:val="24"/>
        </w:rPr>
        <w:t xml:space="preserve">  4.</w:t>
      </w:r>
      <w:proofErr w:type="gramStart"/>
      <w:r w:rsidRPr="00B8273C">
        <w:rPr>
          <w:rFonts w:ascii="Arial" w:hAnsi="Arial" w:cs="Arial"/>
          <w:sz w:val="24"/>
          <w:szCs w:val="24"/>
        </w:rPr>
        <w:t>Контроль за</w:t>
      </w:r>
      <w:proofErr w:type="gramEnd"/>
      <w:r w:rsidRPr="00B8273C">
        <w:rPr>
          <w:rFonts w:ascii="Arial" w:hAnsi="Arial" w:cs="Arial"/>
          <w:sz w:val="24"/>
          <w:szCs w:val="24"/>
        </w:rPr>
        <w:t xml:space="preserve"> выполнением настоящего постановления оставляю за собой.</w:t>
      </w:r>
    </w:p>
    <w:p w:rsidR="00224C9B" w:rsidRPr="00B8273C" w:rsidRDefault="00224C9B" w:rsidP="008D4BCF">
      <w:pPr>
        <w:pStyle w:val="a5"/>
        <w:rPr>
          <w:rFonts w:ascii="Arial" w:hAnsi="Arial" w:cs="Arial"/>
          <w:sz w:val="24"/>
          <w:szCs w:val="24"/>
        </w:rPr>
      </w:pPr>
    </w:p>
    <w:p w:rsidR="00224C9B" w:rsidRPr="00B8273C" w:rsidRDefault="008D4BCF" w:rsidP="008D4BCF">
      <w:pPr>
        <w:pStyle w:val="a5"/>
        <w:rPr>
          <w:rFonts w:ascii="Arial" w:hAnsi="Arial" w:cs="Arial"/>
          <w:sz w:val="24"/>
          <w:szCs w:val="24"/>
        </w:rPr>
      </w:pPr>
      <w:r w:rsidRPr="00B8273C">
        <w:rPr>
          <w:rFonts w:ascii="Arial" w:hAnsi="Arial" w:cs="Arial"/>
          <w:sz w:val="24"/>
          <w:szCs w:val="24"/>
        </w:rPr>
        <w:t xml:space="preserve">Глава </w:t>
      </w:r>
      <w:r w:rsidR="00224C9B" w:rsidRPr="00B8273C">
        <w:rPr>
          <w:rFonts w:ascii="Arial" w:hAnsi="Arial" w:cs="Arial"/>
          <w:sz w:val="24"/>
          <w:szCs w:val="24"/>
        </w:rPr>
        <w:t xml:space="preserve">Кандауровского сельсовета </w:t>
      </w:r>
    </w:p>
    <w:p w:rsidR="008D4BCF" w:rsidRPr="00B8273C" w:rsidRDefault="00224C9B" w:rsidP="008D4BCF">
      <w:pPr>
        <w:pStyle w:val="a5"/>
        <w:rPr>
          <w:rFonts w:ascii="Arial" w:hAnsi="Arial" w:cs="Arial"/>
          <w:sz w:val="24"/>
          <w:szCs w:val="24"/>
        </w:rPr>
      </w:pPr>
      <w:r w:rsidRPr="00B8273C">
        <w:rPr>
          <w:rFonts w:ascii="Arial" w:hAnsi="Arial" w:cs="Arial"/>
          <w:sz w:val="24"/>
          <w:szCs w:val="24"/>
        </w:rPr>
        <w:t xml:space="preserve">   </w:t>
      </w:r>
      <w:r w:rsidR="008D4BCF" w:rsidRPr="00B8273C">
        <w:rPr>
          <w:rFonts w:ascii="Arial" w:hAnsi="Arial" w:cs="Arial"/>
          <w:sz w:val="24"/>
          <w:szCs w:val="24"/>
        </w:rPr>
        <w:t>Колыванского района</w:t>
      </w:r>
      <w:r w:rsidR="008D4BCF" w:rsidRPr="00B8273C">
        <w:rPr>
          <w:rFonts w:ascii="Arial" w:hAnsi="Arial" w:cs="Arial"/>
          <w:sz w:val="24"/>
          <w:szCs w:val="24"/>
        </w:rPr>
        <w:tab/>
      </w:r>
    </w:p>
    <w:p w:rsidR="008D4BCF" w:rsidRPr="00B8273C" w:rsidRDefault="008D4BCF" w:rsidP="008D4BCF">
      <w:pPr>
        <w:pStyle w:val="a5"/>
        <w:rPr>
          <w:rFonts w:ascii="Arial" w:hAnsi="Arial" w:cs="Arial"/>
          <w:sz w:val="24"/>
          <w:szCs w:val="24"/>
        </w:rPr>
      </w:pPr>
      <w:r w:rsidRPr="00B8273C">
        <w:rPr>
          <w:rFonts w:ascii="Arial" w:hAnsi="Arial" w:cs="Arial"/>
          <w:sz w:val="24"/>
          <w:szCs w:val="24"/>
        </w:rPr>
        <w:t xml:space="preserve">   Новосибирской области </w:t>
      </w:r>
      <w:r w:rsidRPr="00B8273C">
        <w:rPr>
          <w:rFonts w:ascii="Arial" w:hAnsi="Arial" w:cs="Arial"/>
          <w:sz w:val="24"/>
          <w:szCs w:val="24"/>
        </w:rPr>
        <w:tab/>
      </w:r>
      <w:r w:rsidRPr="00B8273C">
        <w:rPr>
          <w:rFonts w:ascii="Arial" w:hAnsi="Arial" w:cs="Arial"/>
          <w:sz w:val="24"/>
          <w:szCs w:val="24"/>
        </w:rPr>
        <w:tab/>
      </w:r>
      <w:r w:rsidRPr="00B8273C">
        <w:rPr>
          <w:rFonts w:ascii="Arial" w:hAnsi="Arial" w:cs="Arial"/>
          <w:sz w:val="24"/>
          <w:szCs w:val="24"/>
        </w:rPr>
        <w:tab/>
        <w:t xml:space="preserve">                       </w:t>
      </w:r>
      <w:proofErr w:type="spellStart"/>
      <w:r w:rsidR="00224C9B" w:rsidRPr="00B8273C">
        <w:rPr>
          <w:rFonts w:ascii="Arial" w:hAnsi="Arial" w:cs="Arial"/>
          <w:sz w:val="24"/>
          <w:szCs w:val="24"/>
        </w:rPr>
        <w:t>А.Е.Лямзин</w:t>
      </w:r>
      <w:proofErr w:type="spellEnd"/>
    </w:p>
    <w:p w:rsidR="00C53146" w:rsidRPr="00B8273C" w:rsidRDefault="00C53146" w:rsidP="008D4BCF">
      <w:pPr>
        <w:pStyle w:val="a5"/>
        <w:rPr>
          <w:rFonts w:ascii="Arial" w:hAnsi="Arial" w:cs="Arial"/>
          <w:sz w:val="24"/>
          <w:szCs w:val="24"/>
        </w:rPr>
      </w:pPr>
    </w:p>
    <w:p w:rsidR="00224C9B" w:rsidRPr="00B8273C" w:rsidRDefault="00224C9B" w:rsidP="008D4BCF">
      <w:pPr>
        <w:pStyle w:val="a5"/>
        <w:rPr>
          <w:rFonts w:ascii="Arial" w:hAnsi="Arial" w:cs="Arial"/>
          <w:sz w:val="24"/>
          <w:szCs w:val="24"/>
        </w:rPr>
      </w:pPr>
    </w:p>
    <w:p w:rsidR="00224C9B" w:rsidRPr="00B8273C" w:rsidRDefault="00224C9B" w:rsidP="008D4BCF">
      <w:pPr>
        <w:pStyle w:val="a5"/>
        <w:rPr>
          <w:rFonts w:ascii="Arial" w:hAnsi="Arial" w:cs="Arial"/>
          <w:sz w:val="24"/>
          <w:szCs w:val="24"/>
        </w:rPr>
      </w:pPr>
    </w:p>
    <w:p w:rsidR="00224C9B" w:rsidRPr="00B8273C" w:rsidRDefault="00224C9B" w:rsidP="008D4BCF">
      <w:pPr>
        <w:pStyle w:val="a5"/>
        <w:rPr>
          <w:rFonts w:ascii="Arial" w:hAnsi="Arial" w:cs="Arial"/>
          <w:sz w:val="24"/>
          <w:szCs w:val="24"/>
        </w:rPr>
      </w:pPr>
    </w:p>
    <w:p w:rsidR="00224C9B" w:rsidRPr="00B8273C" w:rsidRDefault="00224C9B" w:rsidP="008D4BCF">
      <w:pPr>
        <w:pStyle w:val="a5"/>
        <w:rPr>
          <w:rFonts w:ascii="Arial" w:hAnsi="Arial" w:cs="Arial"/>
          <w:sz w:val="24"/>
          <w:szCs w:val="24"/>
        </w:rPr>
      </w:pPr>
    </w:p>
    <w:p w:rsidR="00224C9B" w:rsidRPr="00B8273C" w:rsidRDefault="00224C9B" w:rsidP="008D4BCF">
      <w:pPr>
        <w:pStyle w:val="a5"/>
        <w:rPr>
          <w:rFonts w:ascii="Arial" w:hAnsi="Arial" w:cs="Arial"/>
          <w:sz w:val="24"/>
          <w:szCs w:val="24"/>
        </w:rPr>
      </w:pPr>
    </w:p>
    <w:p w:rsidR="00224C9B" w:rsidRPr="00B8273C" w:rsidRDefault="00224C9B" w:rsidP="008D4BCF">
      <w:pPr>
        <w:pStyle w:val="a5"/>
        <w:rPr>
          <w:rFonts w:ascii="Arial" w:hAnsi="Arial" w:cs="Arial"/>
          <w:sz w:val="24"/>
          <w:szCs w:val="24"/>
        </w:rPr>
      </w:pPr>
    </w:p>
    <w:p w:rsidR="00224C9B" w:rsidRPr="00B8273C" w:rsidRDefault="00224C9B" w:rsidP="008D4BCF">
      <w:pPr>
        <w:pStyle w:val="a5"/>
        <w:rPr>
          <w:rFonts w:ascii="Arial" w:hAnsi="Arial" w:cs="Arial"/>
          <w:sz w:val="24"/>
          <w:szCs w:val="24"/>
        </w:rPr>
      </w:pPr>
    </w:p>
    <w:p w:rsidR="00224C9B" w:rsidRPr="00B8273C" w:rsidRDefault="00224C9B" w:rsidP="008D4BCF">
      <w:pPr>
        <w:pStyle w:val="a5"/>
        <w:rPr>
          <w:rFonts w:ascii="Arial" w:hAnsi="Arial" w:cs="Arial"/>
          <w:sz w:val="24"/>
          <w:szCs w:val="24"/>
        </w:rPr>
      </w:pPr>
    </w:p>
    <w:p w:rsidR="00224C9B" w:rsidRPr="00B8273C" w:rsidRDefault="00224C9B" w:rsidP="008D4BCF">
      <w:pPr>
        <w:pStyle w:val="a5"/>
        <w:rPr>
          <w:rFonts w:ascii="Arial" w:hAnsi="Arial" w:cs="Arial"/>
          <w:sz w:val="24"/>
          <w:szCs w:val="24"/>
        </w:rPr>
      </w:pPr>
    </w:p>
    <w:p w:rsidR="00224C9B" w:rsidRPr="00B8273C" w:rsidRDefault="00224C9B" w:rsidP="00224C9B">
      <w:pPr>
        <w:pStyle w:val="a5"/>
        <w:jc w:val="right"/>
        <w:rPr>
          <w:rFonts w:ascii="Arial" w:hAnsi="Arial" w:cs="Arial"/>
          <w:sz w:val="24"/>
          <w:szCs w:val="24"/>
        </w:rPr>
      </w:pPr>
      <w:r w:rsidRPr="00B8273C">
        <w:rPr>
          <w:rFonts w:ascii="Arial" w:hAnsi="Arial" w:cs="Arial"/>
          <w:sz w:val="24"/>
          <w:szCs w:val="24"/>
        </w:rPr>
        <w:lastRenderedPageBreak/>
        <w:t>Приложение   к постановлению</w:t>
      </w:r>
    </w:p>
    <w:p w:rsidR="00224C9B" w:rsidRPr="00B8273C" w:rsidRDefault="00224C9B" w:rsidP="00224C9B">
      <w:pPr>
        <w:pStyle w:val="a5"/>
        <w:jc w:val="right"/>
        <w:rPr>
          <w:rFonts w:ascii="Arial" w:hAnsi="Arial" w:cs="Arial"/>
          <w:sz w:val="24"/>
          <w:szCs w:val="24"/>
        </w:rPr>
      </w:pPr>
      <w:r w:rsidRPr="00B8273C">
        <w:rPr>
          <w:rFonts w:ascii="Arial" w:hAnsi="Arial" w:cs="Arial"/>
          <w:sz w:val="24"/>
          <w:szCs w:val="24"/>
        </w:rPr>
        <w:t xml:space="preserve">                                                      администрации Кандауровского сельсовета</w:t>
      </w:r>
    </w:p>
    <w:p w:rsidR="00224C9B" w:rsidRPr="00B8273C" w:rsidRDefault="00224C9B" w:rsidP="00224C9B">
      <w:pPr>
        <w:pStyle w:val="a5"/>
        <w:jc w:val="right"/>
        <w:rPr>
          <w:rFonts w:ascii="Arial" w:hAnsi="Arial" w:cs="Arial"/>
          <w:sz w:val="24"/>
          <w:szCs w:val="24"/>
        </w:rPr>
      </w:pPr>
      <w:r w:rsidRPr="00B8273C">
        <w:rPr>
          <w:rFonts w:ascii="Arial" w:hAnsi="Arial" w:cs="Arial"/>
          <w:sz w:val="24"/>
          <w:szCs w:val="24"/>
        </w:rPr>
        <w:t xml:space="preserve"> Колыванского  района     </w:t>
      </w:r>
    </w:p>
    <w:p w:rsidR="00224C9B" w:rsidRPr="00B8273C" w:rsidRDefault="00224C9B" w:rsidP="00224C9B">
      <w:pPr>
        <w:pStyle w:val="a5"/>
        <w:jc w:val="right"/>
        <w:rPr>
          <w:rFonts w:ascii="Arial" w:hAnsi="Arial" w:cs="Arial"/>
          <w:sz w:val="24"/>
          <w:szCs w:val="24"/>
        </w:rPr>
      </w:pPr>
      <w:r w:rsidRPr="00B8273C">
        <w:rPr>
          <w:rFonts w:ascii="Arial" w:hAnsi="Arial" w:cs="Arial"/>
          <w:sz w:val="24"/>
          <w:szCs w:val="24"/>
        </w:rPr>
        <w:t>Новосибирской  области</w:t>
      </w:r>
    </w:p>
    <w:p w:rsidR="00224C9B" w:rsidRPr="00B8273C" w:rsidRDefault="00224C9B" w:rsidP="00224C9B">
      <w:pPr>
        <w:pStyle w:val="a5"/>
        <w:jc w:val="right"/>
        <w:rPr>
          <w:rFonts w:ascii="Arial" w:hAnsi="Arial" w:cs="Arial"/>
          <w:b/>
          <w:bCs/>
          <w:sz w:val="24"/>
          <w:szCs w:val="24"/>
        </w:rPr>
      </w:pPr>
      <w:r w:rsidRPr="00B8273C">
        <w:rPr>
          <w:rFonts w:ascii="Arial" w:hAnsi="Arial" w:cs="Arial"/>
          <w:sz w:val="24"/>
          <w:szCs w:val="24"/>
        </w:rPr>
        <w:t xml:space="preserve">                                                     От 07.12.2017г.  № 81</w:t>
      </w:r>
    </w:p>
    <w:p w:rsidR="00224C9B" w:rsidRPr="00B8273C" w:rsidRDefault="00224C9B" w:rsidP="00224C9B">
      <w:pPr>
        <w:pStyle w:val="a5"/>
        <w:jc w:val="center"/>
        <w:rPr>
          <w:rFonts w:ascii="Arial" w:hAnsi="Arial" w:cs="Arial"/>
          <w:sz w:val="24"/>
          <w:szCs w:val="24"/>
        </w:rPr>
      </w:pPr>
      <w:r w:rsidRPr="00B8273C">
        <w:rPr>
          <w:rFonts w:ascii="Arial" w:hAnsi="Arial" w:cs="Arial"/>
          <w:sz w:val="24"/>
          <w:szCs w:val="24"/>
        </w:rPr>
        <w:t>Порядок</w:t>
      </w:r>
    </w:p>
    <w:p w:rsidR="00224C9B" w:rsidRPr="00B8273C" w:rsidRDefault="00224C9B" w:rsidP="00224C9B">
      <w:pPr>
        <w:pStyle w:val="a5"/>
        <w:jc w:val="center"/>
        <w:rPr>
          <w:rFonts w:ascii="Arial" w:hAnsi="Arial" w:cs="Arial"/>
          <w:sz w:val="24"/>
          <w:szCs w:val="24"/>
        </w:rPr>
      </w:pPr>
      <w:r w:rsidRPr="00B8273C">
        <w:rPr>
          <w:rFonts w:ascii="Arial" w:hAnsi="Arial" w:cs="Arial"/>
          <w:sz w:val="24"/>
          <w:szCs w:val="24"/>
        </w:rPr>
        <w:t xml:space="preserve">санкционирования </w:t>
      </w:r>
      <w:proofErr w:type="gramStart"/>
      <w:r w:rsidRPr="00B8273C">
        <w:rPr>
          <w:rFonts w:ascii="Arial" w:hAnsi="Arial" w:cs="Arial"/>
          <w:sz w:val="24"/>
          <w:szCs w:val="24"/>
        </w:rPr>
        <w:t>оплаты денежных обязательств получателей средств бюджета муниципального образования</w:t>
      </w:r>
      <w:proofErr w:type="gramEnd"/>
      <w:r w:rsidRPr="00B8273C">
        <w:rPr>
          <w:rFonts w:ascii="Arial" w:hAnsi="Arial" w:cs="Arial"/>
          <w:sz w:val="24"/>
          <w:szCs w:val="24"/>
        </w:rPr>
        <w:t xml:space="preserve"> Кандауровского сельсовета Колыванского  района Новосибирской области.</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                                                    I. Общие положения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1. </w:t>
      </w:r>
      <w:proofErr w:type="gramStart"/>
      <w:r w:rsidRPr="00B8273C">
        <w:rPr>
          <w:rFonts w:ascii="Arial" w:hAnsi="Arial" w:cs="Arial"/>
          <w:sz w:val="24"/>
          <w:szCs w:val="24"/>
        </w:rPr>
        <w:t>Порядок санкционирования оплаты денежных обязательств получателей средств бюджета муниципального образования Кандауровского сельсовета Колыванского района Новосибирской области и администраторов источников финансирования дефицита бюджета муниципального образования  Кандауровского сельсовета Колыванского района Новосибирской области (далее – Порядок) разработан в соответствии со статьями 219 и 219.2 Бюджетного кодекса Российской Федерации и устанавливает порядок санкционирования финансовым органом  муниципального образования Кандауровского сельсовета Колыванского района Новосибирской области (в случае</w:t>
      </w:r>
      <w:proofErr w:type="gramEnd"/>
      <w:r w:rsidRPr="00B8273C">
        <w:rPr>
          <w:rFonts w:ascii="Arial" w:hAnsi="Arial" w:cs="Arial"/>
          <w:sz w:val="24"/>
          <w:szCs w:val="24"/>
        </w:rPr>
        <w:t xml:space="preserve"> его отсутствия </w:t>
      </w:r>
      <w:proofErr w:type="gramStart"/>
      <w:r w:rsidRPr="00B8273C">
        <w:rPr>
          <w:rFonts w:ascii="Arial" w:hAnsi="Arial" w:cs="Arial"/>
          <w:sz w:val="24"/>
          <w:szCs w:val="24"/>
        </w:rPr>
        <w:t>–а</w:t>
      </w:r>
      <w:proofErr w:type="gramEnd"/>
      <w:r w:rsidRPr="00B8273C">
        <w:rPr>
          <w:rFonts w:ascii="Arial" w:hAnsi="Arial" w:cs="Arial"/>
          <w:sz w:val="24"/>
          <w:szCs w:val="24"/>
        </w:rPr>
        <w:t xml:space="preserve">дминистрацией муниципального образования Кандауровского сельсовета Колыванского района Новосибирской области )(далее - </w:t>
      </w:r>
      <w:proofErr w:type="spellStart"/>
      <w:r w:rsidRPr="00B8273C">
        <w:rPr>
          <w:rFonts w:ascii="Arial" w:hAnsi="Arial" w:cs="Arial"/>
          <w:sz w:val="24"/>
          <w:szCs w:val="24"/>
        </w:rPr>
        <w:t>финорган</w:t>
      </w:r>
      <w:proofErr w:type="spellEnd"/>
      <w:r w:rsidRPr="00B8273C">
        <w:rPr>
          <w:rFonts w:ascii="Arial" w:hAnsi="Arial" w:cs="Arial"/>
          <w:sz w:val="24"/>
          <w:szCs w:val="24"/>
        </w:rPr>
        <w:t>) оплаты денежных обязательств получателей средств бюджета муниципального образования Кандауровского сельсовета Колыванского  района Новосибирской области (далее – получатель средств бюджета муниципального образования) и администраторов источников финансирования дефицита бюджета муниципального образования Кандауровского сельсовета  Колыванского района Новосибирской области (далее – бюджет муниципального образования).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2. Термины и понятия, используемые в настоящем Порядке, употребляются в значении, определенном бюджетным законодательством РФ.</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3.Финорган осуществляет процедуру санкционирования оплаты денежных обязательств в электронном виде. Информационный обмен между </w:t>
      </w:r>
      <w:proofErr w:type="spellStart"/>
      <w:r w:rsidRPr="00B8273C">
        <w:rPr>
          <w:rFonts w:ascii="Arial" w:hAnsi="Arial" w:cs="Arial"/>
          <w:sz w:val="24"/>
          <w:szCs w:val="24"/>
        </w:rPr>
        <w:t>финорганом</w:t>
      </w:r>
      <w:proofErr w:type="spellEnd"/>
      <w:r w:rsidRPr="00B8273C">
        <w:rPr>
          <w:rFonts w:ascii="Arial" w:hAnsi="Arial" w:cs="Arial"/>
          <w:sz w:val="24"/>
          <w:szCs w:val="24"/>
        </w:rPr>
        <w:t xml:space="preserve"> и получателем средств бюджета муниципального образования осуществляется в электронном виде в системе «АС-Бюджет» через удаленное рабочее место (УРМ) с одновременным представлением документов на бумажном носителе или  в виде графического файла. Документы, передаваемые в электронном виде, являются равнозначными документам на бумажных носителях с собственноручной подписью и печатью. </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4. Санкционирование оплаты денежных обязательств осуществляется </w:t>
      </w:r>
      <w:proofErr w:type="spellStart"/>
      <w:r w:rsidRPr="00B8273C">
        <w:rPr>
          <w:rFonts w:ascii="Arial" w:hAnsi="Arial" w:cs="Arial"/>
          <w:sz w:val="24"/>
          <w:szCs w:val="24"/>
        </w:rPr>
        <w:t>финорганом</w:t>
      </w:r>
      <w:proofErr w:type="spellEnd"/>
      <w:r w:rsidRPr="00B8273C">
        <w:rPr>
          <w:rFonts w:ascii="Arial" w:hAnsi="Arial" w:cs="Arial"/>
          <w:sz w:val="24"/>
          <w:szCs w:val="24"/>
        </w:rPr>
        <w:t xml:space="preserve"> в срок, не превышающий трех рабочих дней с момента предоставления  получателем средств бюджета муниципального образования документов для оплаты денежных обязательств. </w:t>
      </w:r>
    </w:p>
    <w:p w:rsidR="00224C9B" w:rsidRPr="00B8273C" w:rsidRDefault="00224C9B" w:rsidP="00224C9B">
      <w:pPr>
        <w:pStyle w:val="a5"/>
        <w:rPr>
          <w:rFonts w:ascii="Arial" w:hAnsi="Arial" w:cs="Arial"/>
          <w:sz w:val="24"/>
          <w:szCs w:val="24"/>
        </w:rPr>
      </w:pPr>
      <w:r w:rsidRPr="00B8273C">
        <w:rPr>
          <w:rFonts w:ascii="Arial" w:hAnsi="Arial" w:cs="Arial"/>
          <w:sz w:val="24"/>
          <w:szCs w:val="24"/>
        </w:rPr>
        <w:t>II. Санкционирование оплаты денежных обязательств</w:t>
      </w:r>
    </w:p>
    <w:p w:rsidR="00224C9B" w:rsidRPr="00B8273C" w:rsidRDefault="00224C9B" w:rsidP="00224C9B">
      <w:pPr>
        <w:pStyle w:val="a5"/>
        <w:rPr>
          <w:rFonts w:ascii="Arial" w:hAnsi="Arial" w:cs="Arial"/>
          <w:sz w:val="24"/>
          <w:szCs w:val="24"/>
        </w:rPr>
      </w:pPr>
      <w:r w:rsidRPr="00B8273C">
        <w:rPr>
          <w:rFonts w:ascii="Arial" w:hAnsi="Arial" w:cs="Arial"/>
          <w:sz w:val="24"/>
          <w:szCs w:val="24"/>
        </w:rPr>
        <w:t>получателей средств бюджета муниципального образования.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5. Ежедневно главные распорядители средств бюджета муниципального образования анализируют потребность в бюджетных средствах по подведомственным получателям средств местного бюджета, с учетом принятых бюджетных обязательств, формируют заявки на выделение объемов финансирования по получателям средств бюджета муниципального образования и представляют их на бумажном носителе</w:t>
      </w:r>
      <w:proofErr w:type="gramStart"/>
      <w:r w:rsidRPr="00B8273C">
        <w:rPr>
          <w:rFonts w:ascii="Arial" w:hAnsi="Arial" w:cs="Arial"/>
          <w:sz w:val="24"/>
          <w:szCs w:val="24"/>
        </w:rPr>
        <w:t xml:space="preserve"> .</w:t>
      </w:r>
      <w:proofErr w:type="gramEnd"/>
      <w:r w:rsidRPr="00B8273C">
        <w:rPr>
          <w:rFonts w:ascii="Arial" w:hAnsi="Arial" w:cs="Arial"/>
          <w:sz w:val="24"/>
          <w:szCs w:val="24"/>
        </w:rPr>
        <w:t xml:space="preserve"> Объемы, заявленные получателями средств бюджета к финансированию, должны быть подтверждены документами, перечисленными в пункте 7 настоящего Порядка.</w:t>
      </w:r>
    </w:p>
    <w:p w:rsidR="00224C9B" w:rsidRPr="00B8273C" w:rsidRDefault="00224C9B" w:rsidP="00224C9B">
      <w:pPr>
        <w:pStyle w:val="a5"/>
        <w:rPr>
          <w:rFonts w:ascii="Arial" w:hAnsi="Arial" w:cs="Arial"/>
          <w:sz w:val="24"/>
          <w:szCs w:val="24"/>
        </w:rPr>
      </w:pPr>
      <w:r w:rsidRPr="00B8273C">
        <w:rPr>
          <w:rFonts w:ascii="Arial" w:hAnsi="Arial" w:cs="Arial"/>
          <w:sz w:val="24"/>
          <w:szCs w:val="24"/>
        </w:rPr>
        <w:lastRenderedPageBreak/>
        <w:t xml:space="preserve">Заявки не принимаются к исполнению в случае </w:t>
      </w:r>
      <w:proofErr w:type="gramStart"/>
      <w:r w:rsidRPr="00B8273C">
        <w:rPr>
          <w:rFonts w:ascii="Arial" w:hAnsi="Arial" w:cs="Arial"/>
          <w:sz w:val="24"/>
          <w:szCs w:val="24"/>
        </w:rPr>
        <w:t>отсутствия объема свободного остатка средств лимитов бюджетных обязательств</w:t>
      </w:r>
      <w:proofErr w:type="gramEnd"/>
      <w:r w:rsidRPr="00B8273C">
        <w:rPr>
          <w:rFonts w:ascii="Arial" w:hAnsi="Arial" w:cs="Arial"/>
          <w:sz w:val="24"/>
          <w:szCs w:val="24"/>
        </w:rPr>
        <w:t xml:space="preserve"> по заявленным кодам бюджетной классификации Российской Федерации;</w:t>
      </w:r>
    </w:p>
    <w:p w:rsidR="00224C9B" w:rsidRPr="00B8273C" w:rsidRDefault="00224C9B" w:rsidP="00224C9B">
      <w:pPr>
        <w:pStyle w:val="a5"/>
        <w:rPr>
          <w:rFonts w:ascii="Arial" w:hAnsi="Arial" w:cs="Arial"/>
          <w:sz w:val="24"/>
          <w:szCs w:val="24"/>
        </w:rPr>
      </w:pPr>
      <w:r w:rsidRPr="00B8273C">
        <w:rPr>
          <w:rFonts w:ascii="Arial" w:hAnsi="Arial" w:cs="Arial"/>
          <w:sz w:val="24"/>
          <w:szCs w:val="24"/>
        </w:rPr>
        <w:t>6.Санкционирование оплаты денежных обязательств осуществляется при условии:</w:t>
      </w:r>
    </w:p>
    <w:p w:rsidR="00224C9B" w:rsidRPr="00B8273C" w:rsidRDefault="00224C9B" w:rsidP="00224C9B">
      <w:pPr>
        <w:pStyle w:val="a5"/>
        <w:rPr>
          <w:rFonts w:ascii="Arial" w:hAnsi="Arial" w:cs="Arial"/>
          <w:sz w:val="24"/>
          <w:szCs w:val="24"/>
        </w:rPr>
      </w:pPr>
      <w:r w:rsidRPr="00B8273C">
        <w:rPr>
          <w:rFonts w:ascii="Arial" w:hAnsi="Arial" w:cs="Arial"/>
          <w:sz w:val="24"/>
          <w:szCs w:val="24"/>
        </w:rPr>
        <w:t>- если бюджетные обязательства, принятые получателем средств местного бюджета, не превышают доведенные ему по кодам классификации расходов бюджета муниципального образования  лимиты бюджетных обязательств, с учетом принятых и неисполненных обязательств;</w:t>
      </w:r>
    </w:p>
    <w:p w:rsidR="00224C9B" w:rsidRPr="00B8273C" w:rsidRDefault="00224C9B" w:rsidP="00224C9B">
      <w:pPr>
        <w:pStyle w:val="a5"/>
        <w:rPr>
          <w:rFonts w:ascii="Arial" w:hAnsi="Arial" w:cs="Arial"/>
          <w:sz w:val="24"/>
          <w:szCs w:val="24"/>
        </w:rPr>
      </w:pPr>
      <w:r w:rsidRPr="00B8273C">
        <w:rPr>
          <w:rFonts w:ascii="Arial" w:hAnsi="Arial" w:cs="Arial"/>
          <w:sz w:val="24"/>
          <w:szCs w:val="24"/>
        </w:rPr>
        <w:t>- если кассовые расходы, осуществляемые получателем средств бюджета муниципального образования, не превышают доведенные ему лимиты бюджетных обязательств и (или) бюджетные ассигнования;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 если кассовые расходы, осуществляемые получателем средств бюджета муниципального образования, не превышают доведенные ему с начала финансового года объемы финансирования с учетом ранее осуществленных платежей и восстановленных кассовых расходов в текущем финансовом году по соответствующим кодам бюджетной классификации Российской Федерации;</w:t>
      </w:r>
    </w:p>
    <w:p w:rsidR="00224C9B" w:rsidRPr="00B8273C" w:rsidRDefault="00224C9B" w:rsidP="00224C9B">
      <w:pPr>
        <w:pStyle w:val="a5"/>
        <w:rPr>
          <w:rFonts w:ascii="Arial" w:hAnsi="Arial" w:cs="Arial"/>
          <w:sz w:val="24"/>
          <w:szCs w:val="24"/>
        </w:rPr>
      </w:pPr>
      <w:r w:rsidRPr="00B8273C">
        <w:rPr>
          <w:rFonts w:ascii="Arial" w:hAnsi="Arial" w:cs="Arial"/>
          <w:sz w:val="24"/>
          <w:szCs w:val="24"/>
        </w:rPr>
        <w:t>- если имеется соответствие содержания проводимой операции со средствами бюджета муниципального образования коду бюджетной классификации Российской Федерации, указанному в платежном документе получателя средств бюджета муниципального образования;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 наличия у получателя средств бюджета муниципального образования установленных настоящим Порядком документов, подтверждающих возникновение у него денежных обязательств.</w:t>
      </w:r>
    </w:p>
    <w:p w:rsidR="00224C9B" w:rsidRPr="00B8273C" w:rsidRDefault="00224C9B" w:rsidP="00224C9B">
      <w:pPr>
        <w:pStyle w:val="a5"/>
        <w:rPr>
          <w:rFonts w:ascii="Arial" w:hAnsi="Arial" w:cs="Arial"/>
          <w:sz w:val="24"/>
          <w:szCs w:val="24"/>
        </w:rPr>
      </w:pPr>
      <w:r w:rsidRPr="00B8273C">
        <w:rPr>
          <w:rFonts w:ascii="Arial" w:hAnsi="Arial" w:cs="Arial"/>
          <w:sz w:val="24"/>
          <w:szCs w:val="24"/>
        </w:rPr>
        <w:t>7. К документам, подтверждающим возникновение денежных обязательств получателя средств бюджета муниципального образования, относятся муниципальные контракты (договоры) на поставку товаров, выполнение работ, оказание услуг, заключенные в любой форме, предусмотренной действующим законодательством Российской Федерации для свершения сделок, счета, счета-фактуры, накладные, локальные сметы, формы КС-2,КС-3, платежные и расчетно-платежные ведомости ( при  необходимости), распоряжения,  постановления</w:t>
      </w:r>
      <w:proofErr w:type="gramStart"/>
      <w:r w:rsidRPr="00B8273C">
        <w:rPr>
          <w:rFonts w:ascii="Arial" w:hAnsi="Arial" w:cs="Arial"/>
          <w:sz w:val="24"/>
          <w:szCs w:val="24"/>
        </w:rPr>
        <w:t xml:space="preserve">   ,</w:t>
      </w:r>
      <w:proofErr w:type="gramEnd"/>
      <w:r w:rsidRPr="00B8273C">
        <w:rPr>
          <w:rFonts w:ascii="Arial" w:hAnsi="Arial" w:cs="Arial"/>
          <w:sz w:val="24"/>
          <w:szCs w:val="24"/>
        </w:rPr>
        <w:t xml:space="preserve"> а также иные необходимые для осуществления текущего контроля документы, подтверждающие возникновение денежных обязательств.</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8. </w:t>
      </w:r>
      <w:proofErr w:type="gramStart"/>
      <w:r w:rsidRPr="00B8273C">
        <w:rPr>
          <w:rFonts w:ascii="Arial" w:hAnsi="Arial" w:cs="Arial"/>
          <w:sz w:val="24"/>
          <w:szCs w:val="24"/>
        </w:rPr>
        <w:t>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по муниципальному контракту условиям данного муниципального контракта.</w:t>
      </w:r>
      <w:proofErr w:type="gramEnd"/>
    </w:p>
    <w:p w:rsidR="00224C9B" w:rsidRPr="00B8273C" w:rsidRDefault="00224C9B" w:rsidP="00224C9B">
      <w:pPr>
        <w:pStyle w:val="a5"/>
        <w:rPr>
          <w:rFonts w:ascii="Arial" w:hAnsi="Arial" w:cs="Arial"/>
          <w:sz w:val="24"/>
          <w:szCs w:val="24"/>
        </w:rPr>
      </w:pPr>
      <w:r w:rsidRPr="00B8273C">
        <w:rPr>
          <w:rFonts w:ascii="Arial" w:hAnsi="Arial" w:cs="Arial"/>
          <w:sz w:val="24"/>
          <w:szCs w:val="24"/>
        </w:rPr>
        <w:t>9. Заключение получателем средств бюджета муниципального образования муниципальных контрактов (договоров) осуществляется в пределах доведенных ему лимитов бюджетных обязательств в соответствии с ведомственной структурой расходов бюджета муниципального образования. Обязательства, возникающие из муниципальных контрактов (договоров) и принятые получателем средств бюджета муниципального образования сверх доведенных ему лимитов бюджетных обязательств, не подлежат санкционированию оплаты денежных обязательств.</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10. </w:t>
      </w:r>
      <w:proofErr w:type="gramStart"/>
      <w:r w:rsidRPr="00B8273C">
        <w:rPr>
          <w:rFonts w:ascii="Arial" w:hAnsi="Arial" w:cs="Arial"/>
          <w:sz w:val="24"/>
          <w:szCs w:val="24"/>
        </w:rPr>
        <w:t xml:space="preserve">Не подлежит санкционированию оплата денежных обязательств, принятых получателем средств бюджета муниципального образования и возникающих из муниципальных контрактов (договоров) на сумму, превышающего установленного Центральным банком Российской Федерации предельного размера расчетов </w:t>
      </w:r>
      <w:r w:rsidRPr="00B8273C">
        <w:rPr>
          <w:rFonts w:ascii="Arial" w:hAnsi="Arial" w:cs="Arial"/>
          <w:sz w:val="24"/>
          <w:szCs w:val="24"/>
        </w:rPr>
        <w:lastRenderedPageBreak/>
        <w:t>наличными деньгами в Российской Федерации между юридическими лицами по одной сделке, сведения по которым не внесены в Реестр муниципальных контрактов, заключенных по итогам размещения заказов, выполнение работ, оказание услуг (далее – Реестр</w:t>
      </w:r>
      <w:proofErr w:type="gramEnd"/>
      <w:r w:rsidRPr="00B8273C">
        <w:rPr>
          <w:rFonts w:ascii="Arial" w:hAnsi="Arial" w:cs="Arial"/>
          <w:sz w:val="24"/>
          <w:szCs w:val="24"/>
        </w:rPr>
        <w:t xml:space="preserve"> муниципальных контрактов).</w:t>
      </w:r>
    </w:p>
    <w:p w:rsidR="00224C9B" w:rsidRPr="00B8273C" w:rsidRDefault="00224C9B" w:rsidP="00224C9B">
      <w:pPr>
        <w:pStyle w:val="a5"/>
        <w:rPr>
          <w:rFonts w:ascii="Arial" w:hAnsi="Arial" w:cs="Arial"/>
          <w:sz w:val="24"/>
          <w:szCs w:val="24"/>
        </w:rPr>
      </w:pPr>
      <w:r w:rsidRPr="00B8273C">
        <w:rPr>
          <w:rFonts w:ascii="Arial" w:hAnsi="Arial" w:cs="Arial"/>
          <w:sz w:val="24"/>
          <w:szCs w:val="24"/>
        </w:rPr>
        <w:t>11. Санкционирование оплаты денежных обязательств возможно без заключения муниципальных контрактов (договоров) в случаях связанных:</w:t>
      </w:r>
    </w:p>
    <w:p w:rsidR="00224C9B" w:rsidRPr="00B8273C" w:rsidRDefault="00224C9B" w:rsidP="00224C9B">
      <w:pPr>
        <w:pStyle w:val="a5"/>
        <w:rPr>
          <w:rFonts w:ascii="Arial" w:hAnsi="Arial" w:cs="Arial"/>
          <w:sz w:val="24"/>
          <w:szCs w:val="24"/>
        </w:rPr>
      </w:pPr>
      <w:r w:rsidRPr="00B8273C">
        <w:rPr>
          <w:rFonts w:ascii="Arial" w:hAnsi="Arial" w:cs="Arial"/>
          <w:sz w:val="24"/>
          <w:szCs w:val="24"/>
        </w:rPr>
        <w:t>- с социальными выплатами населению;</w:t>
      </w:r>
    </w:p>
    <w:p w:rsidR="00224C9B" w:rsidRPr="00B8273C" w:rsidRDefault="00224C9B" w:rsidP="00224C9B">
      <w:pPr>
        <w:pStyle w:val="a5"/>
        <w:rPr>
          <w:rFonts w:ascii="Arial" w:hAnsi="Arial" w:cs="Arial"/>
          <w:sz w:val="24"/>
          <w:szCs w:val="24"/>
        </w:rPr>
      </w:pPr>
      <w:r w:rsidRPr="00B8273C">
        <w:rPr>
          <w:rFonts w:ascii="Arial" w:hAnsi="Arial" w:cs="Arial"/>
          <w:sz w:val="24"/>
          <w:szCs w:val="24"/>
        </w:rPr>
        <w:t>- с исполнением судебных актов по обращению взыскания на средства бюджета муниципального образования;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 с обслуживанием муниципального долга;</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-с выполнением оперативно-розыскных мероприятий. </w:t>
      </w:r>
    </w:p>
    <w:p w:rsidR="00224C9B" w:rsidRPr="00B8273C" w:rsidRDefault="00224C9B" w:rsidP="00224C9B">
      <w:pPr>
        <w:pStyle w:val="a5"/>
        <w:rPr>
          <w:rFonts w:ascii="Arial" w:hAnsi="Arial" w:cs="Arial"/>
          <w:sz w:val="24"/>
          <w:szCs w:val="24"/>
        </w:rPr>
      </w:pPr>
      <w:r w:rsidRPr="00B8273C">
        <w:rPr>
          <w:rFonts w:ascii="Arial" w:hAnsi="Arial" w:cs="Arial"/>
          <w:sz w:val="24"/>
          <w:szCs w:val="24"/>
        </w:rPr>
        <w:t>12. Принимается к учету бюджетное обязательство при условии, если на момент предоставления  муниципального контракта (договора) у получателя средств бюджета муниципального образования имеется достаточный свободный остаток доведенных ему лимитов бюджетных обязательств.</w:t>
      </w:r>
    </w:p>
    <w:p w:rsidR="00224C9B" w:rsidRPr="00B8273C" w:rsidRDefault="00224C9B" w:rsidP="00224C9B">
      <w:pPr>
        <w:pStyle w:val="a5"/>
        <w:rPr>
          <w:rFonts w:ascii="Arial" w:hAnsi="Arial" w:cs="Arial"/>
          <w:sz w:val="24"/>
          <w:szCs w:val="24"/>
        </w:rPr>
      </w:pPr>
      <w:r w:rsidRPr="00B8273C">
        <w:rPr>
          <w:rFonts w:ascii="Arial" w:hAnsi="Arial" w:cs="Arial"/>
          <w:sz w:val="24"/>
          <w:szCs w:val="24"/>
        </w:rPr>
        <w:t>Объем свободного остатка лимитов бюджетных обязательств определяется как разница между суммой доведенных лимитов бюджетных обязательств по соответствующему коду бюджетной классификации Российской Федерации на финансовый год и общей суммой принятых с начала года на учет бюджетных обязательств по данному коду бюджетной классификации Российской Федерации.</w:t>
      </w:r>
    </w:p>
    <w:p w:rsidR="00224C9B" w:rsidRPr="00B8273C" w:rsidRDefault="00224C9B" w:rsidP="00224C9B">
      <w:pPr>
        <w:pStyle w:val="a5"/>
        <w:rPr>
          <w:rFonts w:ascii="Arial" w:hAnsi="Arial" w:cs="Arial"/>
          <w:sz w:val="24"/>
          <w:szCs w:val="24"/>
        </w:rPr>
      </w:pPr>
      <w:r w:rsidRPr="00B8273C">
        <w:rPr>
          <w:rFonts w:ascii="Arial" w:hAnsi="Arial" w:cs="Arial"/>
          <w:sz w:val="24"/>
          <w:szCs w:val="24"/>
        </w:rPr>
        <w:t>13. Для санкционирования авансовых платежей по муниципальным контрактам (договорам) на поставку товаров, выполнение работ и оказание услуг получатель средств бюджета муниципального образования представляет счет для оплаты на соответствующую сумму авансового платежа. Авансовые платежи по муниципальным контрактам (договорам) на поставку товаров, выполнение работ и оказание услуг производятся получателем средств бюджета муниципального образования согласно условиям муниципального контракта (договора).</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14. Для санкционирования оплаты денежных обязательств получатель средств бюджета муниципального образования представляет в </w:t>
      </w:r>
      <w:proofErr w:type="spellStart"/>
      <w:r w:rsidRPr="00B8273C">
        <w:rPr>
          <w:rFonts w:ascii="Arial" w:hAnsi="Arial" w:cs="Arial"/>
          <w:sz w:val="24"/>
          <w:szCs w:val="24"/>
        </w:rPr>
        <w:t>финорган</w:t>
      </w:r>
      <w:proofErr w:type="spellEnd"/>
      <w:r w:rsidRPr="00B8273C">
        <w:rPr>
          <w:rFonts w:ascii="Arial" w:hAnsi="Arial" w:cs="Arial"/>
          <w:sz w:val="24"/>
          <w:szCs w:val="24"/>
        </w:rPr>
        <w:t xml:space="preserve"> в электронном виде (или бумажном носителе) платежное поручение на оплату расходов и на получение наличных денег, оформленное в установленном порядке.</w:t>
      </w:r>
    </w:p>
    <w:p w:rsidR="00224C9B" w:rsidRPr="00B8273C" w:rsidRDefault="00224C9B" w:rsidP="00224C9B">
      <w:pPr>
        <w:pStyle w:val="a5"/>
        <w:rPr>
          <w:rFonts w:ascii="Arial" w:hAnsi="Arial" w:cs="Arial"/>
          <w:sz w:val="24"/>
          <w:szCs w:val="24"/>
        </w:rPr>
      </w:pPr>
      <w:r w:rsidRPr="00B8273C">
        <w:rPr>
          <w:rFonts w:ascii="Arial" w:hAnsi="Arial" w:cs="Arial"/>
          <w:sz w:val="24"/>
          <w:szCs w:val="24"/>
        </w:rPr>
        <w:t>15 Уполномоченные сотрудники  осуществляют проверку платежного поручения по следующим направлениям:</w:t>
      </w:r>
    </w:p>
    <w:p w:rsidR="00224C9B" w:rsidRPr="00B8273C" w:rsidRDefault="00224C9B" w:rsidP="00224C9B">
      <w:pPr>
        <w:pStyle w:val="a5"/>
        <w:rPr>
          <w:rFonts w:ascii="Arial" w:hAnsi="Arial" w:cs="Arial"/>
          <w:sz w:val="24"/>
          <w:szCs w:val="24"/>
        </w:rPr>
      </w:pPr>
      <w:r w:rsidRPr="00B8273C">
        <w:rPr>
          <w:rFonts w:ascii="Arial" w:hAnsi="Arial" w:cs="Arial"/>
          <w:sz w:val="24"/>
          <w:szCs w:val="24"/>
        </w:rPr>
        <w:t>-идентичность кода участника бюджетного процесса по Реестру главных распорядителей, распорядителей и получателей средств бюджета муниципального образования;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 идентичность предмета бюджетного обязательства и содержания текста назначения платежа, указанного в нем;</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 соответствие </w:t>
      </w:r>
      <w:proofErr w:type="gramStart"/>
      <w:r w:rsidRPr="00B8273C">
        <w:rPr>
          <w:rFonts w:ascii="Arial" w:hAnsi="Arial" w:cs="Arial"/>
          <w:sz w:val="24"/>
          <w:szCs w:val="24"/>
        </w:rPr>
        <w:t>кодов классификации расходов получателя средств бюджета муниципального</w:t>
      </w:r>
      <w:proofErr w:type="gramEnd"/>
      <w:r w:rsidRPr="00B8273C">
        <w:rPr>
          <w:rFonts w:ascii="Arial" w:hAnsi="Arial" w:cs="Arial"/>
          <w:sz w:val="24"/>
          <w:szCs w:val="24"/>
        </w:rPr>
        <w:t xml:space="preserve"> образования, указанных в платежном поручении, кодам бюджетной классификации Российской Федерации, действующим в текущем финансовом году на момент представления платежного поручения;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 наличие в показателях бюджетного обязательства ссылки на уникальный номер реестровой записи, присвоенный муниципальному контракту, учетный номер бюджетного обязательства по документам, подтверждающим возникновение денежного обязательства;</w:t>
      </w:r>
    </w:p>
    <w:p w:rsidR="00224C9B" w:rsidRPr="00B8273C" w:rsidRDefault="00224C9B" w:rsidP="00224C9B">
      <w:pPr>
        <w:pStyle w:val="a5"/>
        <w:rPr>
          <w:rFonts w:ascii="Arial" w:hAnsi="Arial" w:cs="Arial"/>
          <w:sz w:val="24"/>
          <w:szCs w:val="24"/>
        </w:rPr>
      </w:pPr>
      <w:r w:rsidRPr="00B8273C">
        <w:rPr>
          <w:rFonts w:ascii="Arial" w:hAnsi="Arial" w:cs="Arial"/>
          <w:sz w:val="24"/>
          <w:szCs w:val="24"/>
        </w:rPr>
        <w:t>- соответствие кода классификации расходов принятого получателем бюджетных средств бюджетного обязательства и документа, подтверждающего возникновение денежного обязательства, содержанию текста платежа;</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 </w:t>
      </w:r>
      <w:proofErr w:type="spellStart"/>
      <w:r w:rsidRPr="00B8273C">
        <w:rPr>
          <w:rFonts w:ascii="Arial" w:hAnsi="Arial" w:cs="Arial"/>
          <w:sz w:val="24"/>
          <w:szCs w:val="24"/>
        </w:rPr>
        <w:t>непревышение</w:t>
      </w:r>
      <w:proofErr w:type="spellEnd"/>
      <w:r w:rsidRPr="00B8273C">
        <w:rPr>
          <w:rFonts w:ascii="Arial" w:hAnsi="Arial" w:cs="Arial"/>
          <w:sz w:val="24"/>
          <w:szCs w:val="24"/>
        </w:rPr>
        <w:t xml:space="preserve"> сумм, указанных в платежном поручении, остаткам соответствующих бюджетных ассигнований, учтенных на лицевом счете получателя средств бюджета муниципального образования.</w:t>
      </w:r>
    </w:p>
    <w:p w:rsidR="00224C9B" w:rsidRPr="00B8273C" w:rsidRDefault="00224C9B" w:rsidP="00224C9B">
      <w:pPr>
        <w:pStyle w:val="a5"/>
        <w:rPr>
          <w:rFonts w:ascii="Arial" w:hAnsi="Arial" w:cs="Arial"/>
          <w:sz w:val="24"/>
          <w:szCs w:val="24"/>
        </w:rPr>
      </w:pPr>
      <w:r w:rsidRPr="00B8273C">
        <w:rPr>
          <w:rFonts w:ascii="Arial" w:hAnsi="Arial" w:cs="Arial"/>
          <w:sz w:val="24"/>
          <w:szCs w:val="24"/>
        </w:rPr>
        <w:lastRenderedPageBreak/>
        <w:t>16. Для санкционирования оплаты денежных обязательств по заявке на получение наличных денег сотрудниками  осуществляется проверка по следующим направлениям:</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 соответствие </w:t>
      </w:r>
      <w:proofErr w:type="gramStart"/>
      <w:r w:rsidRPr="00B8273C">
        <w:rPr>
          <w:rFonts w:ascii="Arial" w:hAnsi="Arial" w:cs="Arial"/>
          <w:sz w:val="24"/>
          <w:szCs w:val="24"/>
        </w:rPr>
        <w:t>кодов классификации расходов получателя средств бюджета муниципального</w:t>
      </w:r>
      <w:proofErr w:type="gramEnd"/>
      <w:r w:rsidRPr="00B8273C">
        <w:rPr>
          <w:rFonts w:ascii="Arial" w:hAnsi="Arial" w:cs="Arial"/>
          <w:sz w:val="24"/>
          <w:szCs w:val="24"/>
        </w:rPr>
        <w:t xml:space="preserve"> образования, указанных в заявке, кодам бюджетной классификации Российской Федерации, действующим в текущем финансовом году на момент представления заявки;</w:t>
      </w:r>
    </w:p>
    <w:p w:rsidR="00224C9B" w:rsidRPr="00B8273C" w:rsidRDefault="00224C9B" w:rsidP="00224C9B">
      <w:pPr>
        <w:pStyle w:val="a5"/>
        <w:rPr>
          <w:rFonts w:ascii="Arial" w:hAnsi="Arial" w:cs="Arial"/>
          <w:sz w:val="24"/>
          <w:szCs w:val="24"/>
        </w:rPr>
      </w:pPr>
      <w:r w:rsidRPr="00B8273C">
        <w:rPr>
          <w:rFonts w:ascii="Arial" w:hAnsi="Arial" w:cs="Arial"/>
          <w:sz w:val="24"/>
          <w:szCs w:val="24"/>
        </w:rPr>
        <w:t>- соответствие указанных в заявке кодов классификации расходов, исходя из содержания текста назначения платежа, кодам, указанным в порядке применения бюджетной классификации Российской Федерации, установленном Министерством финансов Российской Федерации;</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 </w:t>
      </w:r>
      <w:proofErr w:type="spellStart"/>
      <w:r w:rsidRPr="00B8273C">
        <w:rPr>
          <w:rFonts w:ascii="Arial" w:hAnsi="Arial" w:cs="Arial"/>
          <w:sz w:val="24"/>
          <w:szCs w:val="24"/>
        </w:rPr>
        <w:t>непревышение</w:t>
      </w:r>
      <w:proofErr w:type="spellEnd"/>
      <w:r w:rsidRPr="00B8273C">
        <w:rPr>
          <w:rFonts w:ascii="Arial" w:hAnsi="Arial" w:cs="Arial"/>
          <w:sz w:val="24"/>
          <w:szCs w:val="24"/>
        </w:rPr>
        <w:t xml:space="preserve"> сумм, указанных в заявке, остаткам соответствующих бюджетных </w:t>
      </w:r>
      <w:proofErr w:type="gramStart"/>
      <w:r w:rsidRPr="00B8273C">
        <w:rPr>
          <w:rFonts w:ascii="Arial" w:hAnsi="Arial" w:cs="Arial"/>
          <w:sz w:val="24"/>
          <w:szCs w:val="24"/>
        </w:rPr>
        <w:t>ассигнований получателя средств бюджета муниципального образования</w:t>
      </w:r>
      <w:proofErr w:type="gramEnd"/>
      <w:r w:rsidRPr="00B8273C">
        <w:rPr>
          <w:rFonts w:ascii="Arial" w:hAnsi="Arial" w:cs="Arial"/>
          <w:sz w:val="24"/>
          <w:szCs w:val="24"/>
        </w:rPr>
        <w:t>;</w:t>
      </w:r>
    </w:p>
    <w:p w:rsidR="00224C9B" w:rsidRPr="00B8273C" w:rsidRDefault="00224C9B" w:rsidP="00224C9B">
      <w:pPr>
        <w:pStyle w:val="a5"/>
        <w:rPr>
          <w:rFonts w:ascii="Arial" w:hAnsi="Arial" w:cs="Arial"/>
          <w:sz w:val="24"/>
          <w:szCs w:val="24"/>
        </w:rPr>
      </w:pPr>
      <w:r w:rsidRPr="00B8273C">
        <w:rPr>
          <w:rFonts w:ascii="Arial" w:hAnsi="Arial" w:cs="Arial"/>
          <w:sz w:val="24"/>
          <w:szCs w:val="24"/>
        </w:rPr>
        <w:t>17. При положительном результате проверки документов, представленных получателем средств бюджета муниципального образования  и в соответствии с требованиями, установленными настоящим Порядком, уполномоченным сотрудником проставляется в электронном виде отметка, подтверждающая санкционирование оплаты денежных обязательств получателя средств бюджета муниципального образования</w:t>
      </w:r>
      <w:proofErr w:type="gramStart"/>
      <w:r w:rsidRPr="00B8273C">
        <w:rPr>
          <w:rFonts w:ascii="Arial" w:hAnsi="Arial" w:cs="Arial"/>
          <w:sz w:val="24"/>
          <w:szCs w:val="24"/>
        </w:rPr>
        <w:t xml:space="preserve"> .</w:t>
      </w:r>
      <w:proofErr w:type="gramEnd"/>
      <w:r w:rsidRPr="00B8273C">
        <w:rPr>
          <w:rFonts w:ascii="Arial" w:hAnsi="Arial" w:cs="Arial"/>
          <w:sz w:val="24"/>
          <w:szCs w:val="24"/>
        </w:rPr>
        <w:t xml:space="preserve"> В случае несоответствия документов, представленных получателем средств бюджета муниципального образования, требованиям, установленным настоящим Порядком, документы к исполнению не принимаются и возвращаются получателю средств местного бюджета с указанием причин. </w:t>
      </w:r>
    </w:p>
    <w:p w:rsidR="00224C9B" w:rsidRPr="00B8273C" w:rsidRDefault="00224C9B" w:rsidP="00224C9B">
      <w:pPr>
        <w:pStyle w:val="a5"/>
        <w:rPr>
          <w:rFonts w:ascii="Arial" w:hAnsi="Arial" w:cs="Arial"/>
          <w:sz w:val="24"/>
          <w:szCs w:val="24"/>
        </w:rPr>
      </w:pPr>
      <w:r w:rsidRPr="00B8273C">
        <w:rPr>
          <w:rFonts w:ascii="Arial" w:hAnsi="Arial" w:cs="Arial"/>
          <w:sz w:val="24"/>
          <w:szCs w:val="24"/>
        </w:rPr>
        <w:t>18.Уполномоченный сотрудник не несет ответственности за достоверность сведений, содержащихся в платежных и иных документах, представляемых получателем средств бюджета муниципального образования.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         III. Санкционирование </w:t>
      </w:r>
      <w:proofErr w:type="gramStart"/>
      <w:r w:rsidRPr="00B8273C">
        <w:rPr>
          <w:rFonts w:ascii="Arial" w:hAnsi="Arial" w:cs="Arial"/>
          <w:sz w:val="24"/>
          <w:szCs w:val="24"/>
        </w:rPr>
        <w:t>оплаты денежных обязательств администраторов источников финансирования дефицита бюджета муниципального образования</w:t>
      </w:r>
      <w:proofErr w:type="gramEnd"/>
      <w:r w:rsidRPr="00B8273C">
        <w:rPr>
          <w:rFonts w:ascii="Arial" w:hAnsi="Arial" w:cs="Arial"/>
          <w:sz w:val="24"/>
          <w:szCs w:val="24"/>
        </w:rPr>
        <w:t>.</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19. Санкционирование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осуществляется </w:t>
      </w:r>
      <w:proofErr w:type="spellStart"/>
      <w:r w:rsidRPr="00B8273C">
        <w:rPr>
          <w:rFonts w:ascii="Arial" w:hAnsi="Arial" w:cs="Arial"/>
          <w:sz w:val="24"/>
          <w:szCs w:val="24"/>
        </w:rPr>
        <w:t>финорганом</w:t>
      </w:r>
      <w:proofErr w:type="spellEnd"/>
      <w:r w:rsidRPr="00B8273C">
        <w:rPr>
          <w:rFonts w:ascii="Arial" w:hAnsi="Arial" w:cs="Arial"/>
          <w:sz w:val="24"/>
          <w:szCs w:val="24"/>
        </w:rPr>
        <w:t xml:space="preserve"> муниципального образования. </w:t>
      </w:r>
    </w:p>
    <w:p w:rsidR="00224C9B" w:rsidRPr="00B8273C" w:rsidRDefault="00224C9B" w:rsidP="00224C9B">
      <w:pPr>
        <w:pStyle w:val="a5"/>
        <w:rPr>
          <w:rFonts w:ascii="Arial" w:hAnsi="Arial" w:cs="Arial"/>
          <w:sz w:val="24"/>
          <w:szCs w:val="24"/>
        </w:rPr>
      </w:pPr>
      <w:r w:rsidRPr="00B8273C">
        <w:rPr>
          <w:rFonts w:ascii="Arial" w:hAnsi="Arial" w:cs="Arial"/>
          <w:sz w:val="24"/>
          <w:szCs w:val="24"/>
        </w:rPr>
        <w:t>20. Для проведения процедуры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отдел, курирующий соответствующие виды источников финансирования дефицита бюджета муниципального образования, направляет заявку на проведение операции по осуществлению расходов, связанных с источниками финансирования дефицита бюджета муниципального образования (далее – Заявка).</w:t>
      </w:r>
    </w:p>
    <w:p w:rsidR="00224C9B" w:rsidRPr="00B8273C" w:rsidRDefault="00224C9B" w:rsidP="00224C9B">
      <w:pPr>
        <w:pStyle w:val="a5"/>
        <w:rPr>
          <w:rFonts w:ascii="Arial" w:hAnsi="Arial" w:cs="Arial"/>
          <w:sz w:val="24"/>
          <w:szCs w:val="24"/>
        </w:rPr>
      </w:pPr>
      <w:r w:rsidRPr="00B8273C">
        <w:rPr>
          <w:rFonts w:ascii="Arial" w:hAnsi="Arial" w:cs="Arial"/>
          <w:sz w:val="24"/>
          <w:szCs w:val="24"/>
        </w:rPr>
        <w:t>В заявке указываются: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-сумма средств, которую необходимо направить на исполнение обязательств бюджета муниципального образования, связанных с источниками финансирования дефицита бюджета муниципального образования;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-назначение платежа с указанием реквизитов документа (договор, соглашение, др.), на основании которого возникли соответствующие денежные обязательства (наименование, дата, номер);</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-код </w:t>
      </w:r>
      <w:proofErr w:type="gramStart"/>
      <w:r w:rsidRPr="00B8273C">
        <w:rPr>
          <w:rFonts w:ascii="Arial" w:hAnsi="Arial" w:cs="Arial"/>
          <w:sz w:val="24"/>
          <w:szCs w:val="24"/>
        </w:rPr>
        <w:t>классификации источника финансирования дефицита бюджета муниципального образования</w:t>
      </w:r>
      <w:proofErr w:type="gramEnd"/>
      <w:r w:rsidRPr="00B8273C">
        <w:rPr>
          <w:rFonts w:ascii="Arial" w:hAnsi="Arial" w:cs="Arial"/>
          <w:sz w:val="24"/>
          <w:szCs w:val="24"/>
        </w:rPr>
        <w:t>;</w:t>
      </w:r>
    </w:p>
    <w:p w:rsidR="00224C9B" w:rsidRPr="00B8273C" w:rsidRDefault="00224C9B" w:rsidP="00224C9B">
      <w:pPr>
        <w:pStyle w:val="a5"/>
        <w:rPr>
          <w:rFonts w:ascii="Arial" w:hAnsi="Arial" w:cs="Arial"/>
          <w:sz w:val="24"/>
          <w:szCs w:val="24"/>
        </w:rPr>
      </w:pPr>
      <w:r w:rsidRPr="00B8273C">
        <w:rPr>
          <w:rFonts w:ascii="Arial" w:hAnsi="Arial" w:cs="Arial"/>
          <w:sz w:val="24"/>
          <w:szCs w:val="24"/>
        </w:rPr>
        <w:t>-реквизиты получателя денежных средств;</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21. В целях исполнения бюджета муниципального образования по источникам финансирования дефицита бюджета муниципального образования на основании </w:t>
      </w:r>
      <w:r w:rsidRPr="00B8273C">
        <w:rPr>
          <w:rFonts w:ascii="Arial" w:hAnsi="Arial" w:cs="Arial"/>
          <w:sz w:val="24"/>
          <w:szCs w:val="24"/>
        </w:rPr>
        <w:lastRenderedPageBreak/>
        <w:t>Заявки формируются платежные документы в АС « УРМ»  далее в АС «Бюджет» (рабочее место «Казначейство»-«Расход п\</w:t>
      </w:r>
      <w:proofErr w:type="gramStart"/>
      <w:r w:rsidRPr="00B8273C">
        <w:rPr>
          <w:rFonts w:ascii="Arial" w:hAnsi="Arial" w:cs="Arial"/>
          <w:sz w:val="24"/>
          <w:szCs w:val="24"/>
        </w:rPr>
        <w:t>п</w:t>
      </w:r>
      <w:proofErr w:type="gramEnd"/>
      <w:r w:rsidRPr="00B8273C">
        <w:rPr>
          <w:rFonts w:ascii="Arial" w:hAnsi="Arial" w:cs="Arial"/>
          <w:sz w:val="24"/>
          <w:szCs w:val="24"/>
        </w:rPr>
        <w:t>»).</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22. При санкционировании оплаты денежных обязательств за счет </w:t>
      </w:r>
      <w:proofErr w:type="gramStart"/>
      <w:r w:rsidRPr="00B8273C">
        <w:rPr>
          <w:rFonts w:ascii="Arial" w:hAnsi="Arial" w:cs="Arial"/>
          <w:sz w:val="24"/>
          <w:szCs w:val="24"/>
        </w:rPr>
        <w:t>источников финансирования дефицита бюджета муниципального образования</w:t>
      </w:r>
      <w:proofErr w:type="gramEnd"/>
      <w:r w:rsidRPr="00B8273C">
        <w:rPr>
          <w:rFonts w:ascii="Arial" w:hAnsi="Arial" w:cs="Arial"/>
          <w:sz w:val="24"/>
          <w:szCs w:val="24"/>
        </w:rPr>
        <w:t xml:space="preserve"> осуществляется контроль по следующим направлениям:</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-суммы денежных средств, направляемых на исполнение обязательств бюджета муниципального образования, связанных с источниками финансирования дефицита бюджета муниципального образования, должны соответствовать остаткам соответствующих бюджетных ассигнований, учтенных на лицевом счете </w:t>
      </w:r>
      <w:proofErr w:type="gramStart"/>
      <w:r w:rsidRPr="00B8273C">
        <w:rPr>
          <w:rFonts w:ascii="Arial" w:hAnsi="Arial" w:cs="Arial"/>
          <w:sz w:val="24"/>
          <w:szCs w:val="24"/>
        </w:rPr>
        <w:t>администратора источника финансирования дефицита бюджета</w:t>
      </w:r>
      <w:proofErr w:type="gramEnd"/>
      <w:r w:rsidRPr="00B8273C">
        <w:rPr>
          <w:rFonts w:ascii="Arial" w:hAnsi="Arial" w:cs="Arial"/>
          <w:sz w:val="24"/>
          <w:szCs w:val="24"/>
        </w:rPr>
        <w:t>;</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-код </w:t>
      </w:r>
      <w:proofErr w:type="gramStart"/>
      <w:r w:rsidRPr="00B8273C">
        <w:rPr>
          <w:rFonts w:ascii="Arial" w:hAnsi="Arial" w:cs="Arial"/>
          <w:sz w:val="24"/>
          <w:szCs w:val="24"/>
        </w:rPr>
        <w:t>классификации источника финансирования дефицита бюджета муниципального</w:t>
      </w:r>
      <w:proofErr w:type="gramEnd"/>
      <w:r w:rsidRPr="00B8273C">
        <w:rPr>
          <w:rFonts w:ascii="Arial" w:hAnsi="Arial" w:cs="Arial"/>
          <w:sz w:val="24"/>
          <w:szCs w:val="24"/>
        </w:rPr>
        <w:t xml:space="preserve"> образования, указанный в Заявке, должен соответствовать коду бюджетной классификации, указанному в порядке применения бюджетной классификации Российской Федерации, утвержденном в установленном порядке Министерством финансов Российской Федерации;</w:t>
      </w:r>
    </w:p>
    <w:p w:rsidR="00224C9B" w:rsidRPr="00B8273C" w:rsidRDefault="00224C9B" w:rsidP="00224C9B">
      <w:pPr>
        <w:pStyle w:val="a5"/>
        <w:rPr>
          <w:rFonts w:ascii="Arial" w:hAnsi="Arial" w:cs="Arial"/>
          <w:sz w:val="24"/>
          <w:szCs w:val="24"/>
        </w:rPr>
      </w:pPr>
      <w:r w:rsidRPr="00B8273C">
        <w:rPr>
          <w:rFonts w:ascii="Arial" w:hAnsi="Arial" w:cs="Arial"/>
          <w:sz w:val="24"/>
          <w:szCs w:val="24"/>
        </w:rPr>
        <w:t>-наличие документов, подтверждающих возникновение денежных обязательств бюджета муниципального образования, подлежащих исполнению за счет бюджетных ассигнований по источникам финансирования дефицита бюджета муниципального образования;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23. Контроль осуществляется </w:t>
      </w:r>
      <w:proofErr w:type="spellStart"/>
      <w:r w:rsidRPr="00B8273C">
        <w:rPr>
          <w:rFonts w:ascii="Arial" w:hAnsi="Arial" w:cs="Arial"/>
          <w:sz w:val="24"/>
          <w:szCs w:val="24"/>
        </w:rPr>
        <w:t>финорганом</w:t>
      </w:r>
      <w:proofErr w:type="spellEnd"/>
      <w:r w:rsidRPr="00B8273C">
        <w:rPr>
          <w:rFonts w:ascii="Arial" w:hAnsi="Arial" w:cs="Arial"/>
          <w:sz w:val="24"/>
          <w:szCs w:val="24"/>
        </w:rPr>
        <w:t xml:space="preserve">, курирующим соответствующие виды </w:t>
      </w:r>
      <w:proofErr w:type="gramStart"/>
      <w:r w:rsidRPr="00B8273C">
        <w:rPr>
          <w:rFonts w:ascii="Arial" w:hAnsi="Arial" w:cs="Arial"/>
          <w:sz w:val="24"/>
          <w:szCs w:val="24"/>
        </w:rPr>
        <w:t>источников финансирования дефицита бюджета муниципального образования</w:t>
      </w:r>
      <w:proofErr w:type="gramEnd"/>
      <w:r w:rsidRPr="00B8273C">
        <w:rPr>
          <w:rFonts w:ascii="Arial" w:hAnsi="Arial" w:cs="Arial"/>
          <w:sz w:val="24"/>
          <w:szCs w:val="24"/>
        </w:rPr>
        <w:t>:</w:t>
      </w:r>
    </w:p>
    <w:p w:rsidR="00224C9B" w:rsidRPr="00B8273C" w:rsidRDefault="00224C9B" w:rsidP="00224C9B">
      <w:pPr>
        <w:pStyle w:val="a5"/>
        <w:rPr>
          <w:rFonts w:ascii="Arial" w:hAnsi="Arial" w:cs="Arial"/>
          <w:sz w:val="24"/>
          <w:szCs w:val="24"/>
        </w:rPr>
      </w:pPr>
      <w:r w:rsidRPr="00B8273C">
        <w:rPr>
          <w:rFonts w:ascii="Arial" w:hAnsi="Arial" w:cs="Arial"/>
          <w:sz w:val="24"/>
          <w:szCs w:val="24"/>
        </w:rPr>
        <w:t>24. К документам, подтверждающим возникновение денежных обязательств бюджета муниципального образования, подлежащих исполнению за счет бюджетных ассигнований по источникам финансирования дефицита бюджета муниципального образования, относятся: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 при проведении операций по погашению кредитов, предоставленных кредитными организациями – кредитный договор/соглашение;</w:t>
      </w:r>
    </w:p>
    <w:p w:rsidR="00224C9B" w:rsidRPr="00B8273C" w:rsidRDefault="00224C9B" w:rsidP="00224C9B">
      <w:pPr>
        <w:pStyle w:val="a5"/>
        <w:rPr>
          <w:rFonts w:ascii="Arial" w:hAnsi="Arial" w:cs="Arial"/>
          <w:sz w:val="24"/>
          <w:szCs w:val="24"/>
        </w:rPr>
      </w:pPr>
      <w:r w:rsidRPr="00B8273C">
        <w:rPr>
          <w:rFonts w:ascii="Arial" w:hAnsi="Arial" w:cs="Arial"/>
          <w:sz w:val="24"/>
          <w:szCs w:val="24"/>
        </w:rPr>
        <w:t>- при проведении операций по погашению бюджетных кредитов, полученных от других бюджетов бюджетной системы РФ, - договор/соглашение о предоставлении бюджетного кредита;</w:t>
      </w:r>
    </w:p>
    <w:p w:rsidR="00224C9B" w:rsidRPr="00B8273C" w:rsidRDefault="00224C9B" w:rsidP="00224C9B">
      <w:pPr>
        <w:pStyle w:val="a5"/>
        <w:rPr>
          <w:rFonts w:ascii="Arial" w:hAnsi="Arial" w:cs="Arial"/>
          <w:sz w:val="24"/>
          <w:szCs w:val="24"/>
        </w:rPr>
      </w:pPr>
      <w:r w:rsidRPr="00B8273C">
        <w:rPr>
          <w:rFonts w:ascii="Arial" w:hAnsi="Arial" w:cs="Arial"/>
          <w:sz w:val="24"/>
          <w:szCs w:val="24"/>
        </w:rPr>
        <w:t>- при проведении операций по исполнению государственных гарантий, в случае если исполнение гарантом государственных гарантий ведет к возникновению права регрессного требования гаранта к принципалу и/или обусловлено уступкой гаранту прав требования бенефициара к принципалу, - гарантия, договор о предоставлении гарантии, требование бенефициара к гаранту (при наличии);</w:t>
      </w:r>
    </w:p>
    <w:p w:rsidR="00224C9B" w:rsidRPr="00B8273C" w:rsidRDefault="00224C9B" w:rsidP="00224C9B">
      <w:pPr>
        <w:pStyle w:val="a5"/>
        <w:rPr>
          <w:rFonts w:ascii="Arial" w:hAnsi="Arial" w:cs="Arial"/>
          <w:sz w:val="24"/>
          <w:szCs w:val="24"/>
        </w:rPr>
      </w:pPr>
      <w:r w:rsidRPr="00B8273C">
        <w:rPr>
          <w:rFonts w:ascii="Arial" w:hAnsi="Arial" w:cs="Arial"/>
          <w:sz w:val="24"/>
          <w:szCs w:val="24"/>
        </w:rPr>
        <w:t>- при проведении операций по предоставлению из бюджета муниципального образования бюджетных кредитов – договор о предоставлении бюджетного кредита, иные документы: правовые акты органов местного самоуправления муниципального образования.</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                         1</w:t>
      </w:r>
      <w:r w:rsidRPr="00B8273C">
        <w:rPr>
          <w:rFonts w:ascii="Arial" w:hAnsi="Arial" w:cs="Arial"/>
          <w:sz w:val="24"/>
          <w:szCs w:val="24"/>
          <w:lang w:val="en-US"/>
        </w:rPr>
        <w:t>V</w:t>
      </w:r>
      <w:r w:rsidRPr="00B8273C">
        <w:rPr>
          <w:rFonts w:ascii="Arial" w:hAnsi="Arial" w:cs="Arial"/>
          <w:sz w:val="24"/>
          <w:szCs w:val="24"/>
        </w:rPr>
        <w:t>. Порядок приостановления санкционирования оплаты денежных обязатель</w:t>
      </w:r>
      <w:proofErr w:type="gramStart"/>
      <w:r w:rsidRPr="00B8273C">
        <w:rPr>
          <w:rFonts w:ascii="Arial" w:hAnsi="Arial" w:cs="Arial"/>
          <w:sz w:val="24"/>
          <w:szCs w:val="24"/>
        </w:rPr>
        <w:t>ств пр</w:t>
      </w:r>
      <w:proofErr w:type="gramEnd"/>
      <w:r w:rsidRPr="00B8273C">
        <w:rPr>
          <w:rFonts w:ascii="Arial" w:hAnsi="Arial" w:cs="Arial"/>
          <w:sz w:val="24"/>
          <w:szCs w:val="24"/>
        </w:rPr>
        <w:t>и нарушении установленного порядка учета   бюджетных обязательств.</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25. </w:t>
      </w:r>
      <w:proofErr w:type="gramStart"/>
      <w:r w:rsidRPr="00B8273C">
        <w:rPr>
          <w:rFonts w:ascii="Arial" w:hAnsi="Arial" w:cs="Arial"/>
          <w:sz w:val="24"/>
          <w:szCs w:val="24"/>
        </w:rPr>
        <w:t>При  санкционировании оплаты денежных обязательств учреждений  по представленным главным распорядителем  сводным реестрам поручений на оплату расходов ежедневно контролируется  соблюдение учреждениями порядка учета бюджетных обязательств, осуществляемого  на основе  принятых денежных обязательств, а именно:</w:t>
      </w:r>
      <w:proofErr w:type="gramEnd"/>
    </w:p>
    <w:p w:rsidR="00224C9B" w:rsidRPr="00B8273C" w:rsidRDefault="00224C9B" w:rsidP="00224C9B">
      <w:pPr>
        <w:pStyle w:val="a5"/>
        <w:rPr>
          <w:rFonts w:ascii="Arial" w:hAnsi="Arial" w:cs="Arial"/>
          <w:sz w:val="24"/>
          <w:szCs w:val="24"/>
        </w:rPr>
      </w:pPr>
      <w:r w:rsidRPr="00B8273C">
        <w:rPr>
          <w:rFonts w:ascii="Arial" w:hAnsi="Arial" w:cs="Arial"/>
          <w:sz w:val="24"/>
          <w:szCs w:val="24"/>
        </w:rPr>
        <w:t>- постановку на учет    денежных обязательств  в соответствии  с разделом 2 настоящего Порядка по заключенным  учреждениями  договорам;</w:t>
      </w:r>
    </w:p>
    <w:p w:rsidR="00224C9B" w:rsidRPr="00B8273C" w:rsidRDefault="00224C9B" w:rsidP="00224C9B">
      <w:pPr>
        <w:pStyle w:val="a5"/>
        <w:rPr>
          <w:rFonts w:ascii="Arial" w:hAnsi="Arial" w:cs="Arial"/>
          <w:sz w:val="24"/>
          <w:szCs w:val="24"/>
        </w:rPr>
      </w:pPr>
      <w:r w:rsidRPr="00B8273C">
        <w:rPr>
          <w:rFonts w:ascii="Arial" w:hAnsi="Arial" w:cs="Arial"/>
          <w:sz w:val="24"/>
          <w:szCs w:val="24"/>
        </w:rPr>
        <w:t>- наличие в соответствующем  поле платежного поручения  на оплату расходов, выставленного в счет оплаты поставленных  на учет обязательств,  номера расшифровки.</w:t>
      </w:r>
    </w:p>
    <w:p w:rsidR="00224C9B" w:rsidRPr="00B8273C" w:rsidRDefault="00224C9B" w:rsidP="00224C9B">
      <w:pPr>
        <w:pStyle w:val="a5"/>
        <w:rPr>
          <w:rFonts w:ascii="Arial" w:hAnsi="Arial" w:cs="Arial"/>
          <w:sz w:val="24"/>
          <w:szCs w:val="24"/>
        </w:rPr>
      </w:pPr>
      <w:r w:rsidRPr="00B8273C">
        <w:rPr>
          <w:rFonts w:ascii="Arial" w:hAnsi="Arial" w:cs="Arial"/>
          <w:sz w:val="24"/>
          <w:szCs w:val="24"/>
        </w:rPr>
        <w:lastRenderedPageBreak/>
        <w:t xml:space="preserve">26. В случае выявления нарушений  в результате  контроля, предусмотренного  п. 25 настоящего Порядка, уполномоченный сотрудник </w:t>
      </w:r>
      <w:proofErr w:type="spellStart"/>
      <w:r w:rsidRPr="00B8273C">
        <w:rPr>
          <w:rFonts w:ascii="Arial" w:hAnsi="Arial" w:cs="Arial"/>
          <w:sz w:val="24"/>
          <w:szCs w:val="24"/>
        </w:rPr>
        <w:t>финоргана</w:t>
      </w:r>
      <w:proofErr w:type="spellEnd"/>
      <w:r w:rsidRPr="00B8273C">
        <w:rPr>
          <w:rFonts w:ascii="Arial" w:hAnsi="Arial" w:cs="Arial"/>
          <w:sz w:val="24"/>
          <w:szCs w:val="24"/>
        </w:rPr>
        <w:t xml:space="preserve">  отказывает в санкционировании  оплаты денежных обязательств  в части поручения на оплату расходов  выставленного по договору.</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     Санкционирование оплаты денежных обязательств учреждений, по которым  обнаружены нарушения порядка учета бюджетных обязательств, осуществляемого на основе  принятых  денежных обязательств  в соответствии  с разделом 2 настоящего Порядка, приостанавливается до устранения нарушений.            </w:t>
      </w:r>
    </w:p>
    <w:p w:rsidR="00224C9B" w:rsidRPr="00B8273C" w:rsidRDefault="00224C9B" w:rsidP="00224C9B">
      <w:pPr>
        <w:pStyle w:val="a5"/>
        <w:rPr>
          <w:rFonts w:ascii="Arial" w:hAnsi="Arial" w:cs="Arial"/>
          <w:sz w:val="24"/>
          <w:szCs w:val="24"/>
        </w:rPr>
      </w:pPr>
      <w:r w:rsidRPr="00B8273C">
        <w:rPr>
          <w:rFonts w:ascii="Arial" w:hAnsi="Arial" w:cs="Arial"/>
          <w:sz w:val="24"/>
          <w:szCs w:val="24"/>
        </w:rPr>
        <w:t xml:space="preserve"> </w:t>
      </w:r>
    </w:p>
    <w:p w:rsidR="00224C9B" w:rsidRPr="00B8273C" w:rsidRDefault="00224C9B" w:rsidP="00224C9B">
      <w:pPr>
        <w:pStyle w:val="a5"/>
        <w:rPr>
          <w:rFonts w:ascii="Arial" w:hAnsi="Arial" w:cs="Arial"/>
          <w:sz w:val="24"/>
          <w:szCs w:val="24"/>
        </w:rPr>
      </w:pPr>
    </w:p>
    <w:p w:rsidR="00224C9B" w:rsidRPr="00B8273C" w:rsidRDefault="00224C9B" w:rsidP="00224C9B">
      <w:pPr>
        <w:pStyle w:val="a5"/>
        <w:rPr>
          <w:rFonts w:ascii="Arial" w:hAnsi="Arial" w:cs="Arial"/>
          <w:sz w:val="24"/>
          <w:szCs w:val="24"/>
        </w:rPr>
      </w:pPr>
    </w:p>
    <w:p w:rsidR="00224C9B" w:rsidRPr="00B8273C" w:rsidRDefault="00224C9B" w:rsidP="00224C9B">
      <w:pPr>
        <w:pStyle w:val="a5"/>
        <w:rPr>
          <w:rFonts w:ascii="Arial" w:hAnsi="Arial" w:cs="Arial"/>
          <w:sz w:val="24"/>
          <w:szCs w:val="24"/>
          <w:lang w:eastAsia="ru-RU"/>
        </w:rPr>
      </w:pPr>
    </w:p>
    <w:p w:rsidR="00224C9B" w:rsidRPr="00B8273C" w:rsidRDefault="00224C9B" w:rsidP="00224C9B">
      <w:pPr>
        <w:pStyle w:val="a5"/>
        <w:rPr>
          <w:rFonts w:ascii="Arial" w:hAnsi="Arial" w:cs="Arial"/>
          <w:sz w:val="24"/>
          <w:szCs w:val="24"/>
          <w:lang w:eastAsia="ru-RU"/>
        </w:rPr>
      </w:pPr>
    </w:p>
    <w:p w:rsidR="00224C9B" w:rsidRPr="00B8273C" w:rsidRDefault="00224C9B" w:rsidP="00224C9B">
      <w:pPr>
        <w:pStyle w:val="a5"/>
        <w:rPr>
          <w:rFonts w:ascii="Arial" w:hAnsi="Arial" w:cs="Arial"/>
          <w:sz w:val="24"/>
          <w:szCs w:val="24"/>
          <w:lang w:eastAsia="ru-RU"/>
        </w:rPr>
      </w:pPr>
    </w:p>
    <w:p w:rsidR="00224C9B" w:rsidRPr="00B8273C" w:rsidRDefault="00224C9B" w:rsidP="00224C9B">
      <w:pPr>
        <w:pStyle w:val="a5"/>
        <w:rPr>
          <w:rFonts w:ascii="Arial" w:hAnsi="Arial" w:cs="Arial"/>
          <w:sz w:val="24"/>
          <w:szCs w:val="24"/>
          <w:lang w:eastAsia="ru-RU"/>
        </w:rPr>
      </w:pPr>
    </w:p>
    <w:p w:rsidR="00224C9B" w:rsidRPr="00B8273C" w:rsidRDefault="00224C9B" w:rsidP="00224C9B">
      <w:pPr>
        <w:pStyle w:val="a5"/>
        <w:rPr>
          <w:rFonts w:ascii="Arial" w:hAnsi="Arial" w:cs="Arial"/>
          <w:sz w:val="24"/>
          <w:szCs w:val="24"/>
        </w:rPr>
      </w:pPr>
    </w:p>
    <w:sectPr w:rsidR="00224C9B" w:rsidRPr="00B827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E4F47"/>
    <w:multiLevelType w:val="hybridMultilevel"/>
    <w:tmpl w:val="B6AA08A2"/>
    <w:lvl w:ilvl="0" w:tplc="55563042">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94E"/>
    <w:rsid w:val="00224C9B"/>
    <w:rsid w:val="002C7282"/>
    <w:rsid w:val="008D4BCF"/>
    <w:rsid w:val="00AF294E"/>
    <w:rsid w:val="00B611F0"/>
    <w:rsid w:val="00B8273C"/>
    <w:rsid w:val="00C53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D4BCF"/>
    <w:rPr>
      <w:b/>
      <w:bCs/>
    </w:rPr>
  </w:style>
  <w:style w:type="paragraph" w:styleId="a4">
    <w:name w:val="Normal (Web)"/>
    <w:basedOn w:val="a"/>
    <w:uiPriority w:val="99"/>
    <w:unhideWhenUsed/>
    <w:rsid w:val="008D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D4BCF"/>
    <w:pPr>
      <w:spacing w:after="0" w:line="240" w:lineRule="auto"/>
    </w:pPr>
  </w:style>
  <w:style w:type="paragraph" w:styleId="a6">
    <w:name w:val="Balloon Text"/>
    <w:basedOn w:val="a"/>
    <w:link w:val="a7"/>
    <w:uiPriority w:val="99"/>
    <w:semiHidden/>
    <w:unhideWhenUsed/>
    <w:rsid w:val="002C72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7282"/>
    <w:rPr>
      <w:rFonts w:ascii="Tahoma" w:hAnsi="Tahoma" w:cs="Tahoma"/>
      <w:sz w:val="16"/>
      <w:szCs w:val="16"/>
    </w:rPr>
  </w:style>
  <w:style w:type="paragraph" w:styleId="a8">
    <w:name w:val="Title"/>
    <w:basedOn w:val="a"/>
    <w:link w:val="a9"/>
    <w:qFormat/>
    <w:rsid w:val="00B8273C"/>
    <w:pPr>
      <w:widowControl w:val="0"/>
      <w:spacing w:after="0" w:line="264" w:lineRule="auto"/>
      <w:jc w:val="center"/>
      <w:outlineLvl w:val="0"/>
    </w:pPr>
    <w:rPr>
      <w:rFonts w:ascii="Times New Roman" w:eastAsia="Times New Roman" w:hAnsi="Times New Roman" w:cs="Times New Roman"/>
      <w:b/>
      <w:bCs/>
      <w:caps/>
      <w:sz w:val="24"/>
      <w:szCs w:val="24"/>
      <w:lang w:eastAsia="ru-RU"/>
    </w:rPr>
  </w:style>
  <w:style w:type="character" w:customStyle="1" w:styleId="a9">
    <w:name w:val="Название Знак"/>
    <w:basedOn w:val="a0"/>
    <w:link w:val="a8"/>
    <w:rsid w:val="00B8273C"/>
    <w:rPr>
      <w:rFonts w:ascii="Times New Roman" w:eastAsia="Times New Roman" w:hAnsi="Times New Roman" w:cs="Times New Roman"/>
      <w:b/>
      <w:bCs/>
      <w:cap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D4BCF"/>
    <w:rPr>
      <w:b/>
      <w:bCs/>
    </w:rPr>
  </w:style>
  <w:style w:type="paragraph" w:styleId="a4">
    <w:name w:val="Normal (Web)"/>
    <w:basedOn w:val="a"/>
    <w:uiPriority w:val="99"/>
    <w:unhideWhenUsed/>
    <w:rsid w:val="008D4B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D4BCF"/>
    <w:pPr>
      <w:spacing w:after="0" w:line="240" w:lineRule="auto"/>
    </w:pPr>
  </w:style>
  <w:style w:type="paragraph" w:styleId="a6">
    <w:name w:val="Balloon Text"/>
    <w:basedOn w:val="a"/>
    <w:link w:val="a7"/>
    <w:uiPriority w:val="99"/>
    <w:semiHidden/>
    <w:unhideWhenUsed/>
    <w:rsid w:val="002C72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7282"/>
    <w:rPr>
      <w:rFonts w:ascii="Tahoma" w:hAnsi="Tahoma" w:cs="Tahoma"/>
      <w:sz w:val="16"/>
      <w:szCs w:val="16"/>
    </w:rPr>
  </w:style>
  <w:style w:type="paragraph" w:styleId="a8">
    <w:name w:val="Title"/>
    <w:basedOn w:val="a"/>
    <w:link w:val="a9"/>
    <w:qFormat/>
    <w:rsid w:val="00B8273C"/>
    <w:pPr>
      <w:widowControl w:val="0"/>
      <w:spacing w:after="0" w:line="264" w:lineRule="auto"/>
      <w:jc w:val="center"/>
      <w:outlineLvl w:val="0"/>
    </w:pPr>
    <w:rPr>
      <w:rFonts w:ascii="Times New Roman" w:eastAsia="Times New Roman" w:hAnsi="Times New Roman" w:cs="Times New Roman"/>
      <w:b/>
      <w:bCs/>
      <w:caps/>
      <w:sz w:val="24"/>
      <w:szCs w:val="24"/>
      <w:lang w:eastAsia="ru-RU"/>
    </w:rPr>
  </w:style>
  <w:style w:type="character" w:customStyle="1" w:styleId="a9">
    <w:name w:val="Название Знак"/>
    <w:basedOn w:val="a0"/>
    <w:link w:val="a8"/>
    <w:rsid w:val="00B8273C"/>
    <w:rPr>
      <w:rFonts w:ascii="Times New Roman" w:eastAsia="Times New Roman" w:hAnsi="Times New Roman" w:cs="Times New Roman"/>
      <w:b/>
      <w:bCs/>
      <w:cap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2793</Words>
  <Characters>15921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2017-12-07T09:47:00Z</cp:lastPrinted>
  <dcterms:created xsi:type="dcterms:W3CDTF">2017-12-07T08:42:00Z</dcterms:created>
  <dcterms:modified xsi:type="dcterms:W3CDTF">2017-12-12T12:34:00Z</dcterms:modified>
</cp:coreProperties>
</file>