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C5" w:rsidRDefault="00ED25C5" w:rsidP="00ED25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о результатах контрольной деятельности органа внутреннего муниципального финансового контроля</w:t>
      </w:r>
    </w:p>
    <w:p w:rsidR="00ED25C5" w:rsidRDefault="00ED25C5" w:rsidP="00ED25C5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D25C5" w:rsidRDefault="00ED25C5" w:rsidP="00E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1</w:t>
      </w:r>
      <w:r w:rsidR="00F348B9">
        <w:rPr>
          <w:rFonts w:ascii="Times New Roman" w:eastAsia="Times New Roman" w:hAnsi="Times New Roman" w:cs="Times New Roman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F348B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4553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ED25C5" w:rsidRDefault="00ED25C5" w:rsidP="00ED2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4169"/>
        <w:gridCol w:w="1357"/>
        <w:gridCol w:w="1495"/>
      </w:tblGrid>
      <w:tr w:rsidR="00F348B9" w:rsidTr="00ED25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  <w:lang w:eastAsia="ru-RU"/>
              </w:rPr>
              <w:t xml:space="preserve">КОДЫ </w:t>
            </w:r>
          </w:p>
        </w:tc>
      </w:tr>
      <w:tr w:rsidR="00F348B9" w:rsidTr="00ED25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Наименование органа контроля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F348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Кандауровского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сельсовета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Колыванского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района Новосибирской области</w:t>
            </w:r>
            <w:r w:rsidR="00ED25C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745538" w:rsidP="0074553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31</w:t>
            </w:r>
            <w:r w:rsidR="00F34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.01.202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F348B9" w:rsidTr="00ED25C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Периодичность: годовая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ОКПО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  <w:r w:rsidR="00F34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04200138</w:t>
            </w:r>
          </w:p>
        </w:tc>
      </w:tr>
      <w:tr w:rsidR="00F348B9" w:rsidTr="00ED25C5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ОКТМО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   </w:t>
            </w:r>
            <w:r w:rsidR="00F348B9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50621407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F348B9" w:rsidTr="00ED25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F348B9" w:rsidTr="00ED25C5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   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по ОКЕИ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384 </w:t>
            </w:r>
          </w:p>
        </w:tc>
      </w:tr>
    </w:tbl>
    <w:p w:rsidR="00ED25C5" w:rsidRDefault="00ED25C5" w:rsidP="00ED25C5">
      <w:pPr>
        <w:spacing w:after="0" w:line="240" w:lineRule="auto"/>
        <w:rPr>
          <w:rFonts w:ascii="Times New Roman" w:eastAsia="Times New Roman" w:hAnsi="Times New Roman" w:cs="Times New Roman"/>
          <w:i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6896"/>
        <w:gridCol w:w="951"/>
        <w:gridCol w:w="1498"/>
      </w:tblGrid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Наименование показателя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Код строки 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 xml:space="preserve">Значение показателя 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проверенных средств при осуществлении внутреннего муниципального финансового контроля, тыс. рублей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 проверенных средств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4" w:anchor="10010" w:history="1">
              <w:r w:rsidRPr="00F348B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строки 010</w:t>
              </w:r>
            </w:hyperlink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внутреннего муниципального финансового контроля на сумму, тыс. рублей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средствам бюджетов государственных внебюджетных фондов Российской Федерации (территориальных государственных внебюджетных фондов)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020/2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Выявлено нарушений при осуществлении контроля в сфере закупок, предусмотренного законодательством Российской Федерации о контрактной системе в сфере закупок товаров, </w:t>
            </w: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работ, услуг для обеспечения государственных и муниципальных нужд (из </w:t>
            </w:r>
            <w:hyperlink r:id="rId5" w:anchor="10020" w:history="1">
              <w:r w:rsidRPr="00F348B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строки 020</w:t>
              </w:r>
            </w:hyperlink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021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Количество проведенных ревизий и проверок при осуществлении внутреннего муниципального финансового контроля, единиц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  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числе: в соответствии с планом контрольных мероприятий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ревизии и проверки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выездных проверок и (или) ревизий при осуществлении внутреннего муниципального финансового контроля, единиц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6" w:anchor="10040" w:history="1">
              <w:r w:rsidRPr="00F348B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строки 040</w:t>
              </w:r>
            </w:hyperlink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камеральных проверок при осуществлении внутреннего государственного (муниципального) финансового контроля, единиц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7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ED25C5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D25C5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при осуществлении контроля в сфере закупок, предусмотренного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r:id="rId7" w:anchor="10050" w:history="1">
              <w:r w:rsidRPr="00F348B9">
                <w:rPr>
                  <w:rStyle w:val="a3"/>
                  <w:rFonts w:ascii="Times New Roman" w:eastAsia="Times New Roman" w:hAnsi="Times New Roman" w:cs="Times New Roman"/>
                  <w:color w:val="auto"/>
                  <w:sz w:val="24"/>
                  <w:szCs w:val="24"/>
                  <w:u w:val="none"/>
                  <w:lang w:eastAsia="ru-RU"/>
                </w:rPr>
                <w:t>строки 050</w:t>
              </w:r>
            </w:hyperlink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проведенных обследований при осуществлении внутреннего муниципального финансового контроля, единиц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том числе в соответствии с планом контрольных мероприятий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74553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 </w:t>
            </w:r>
            <w:r w:rsidR="00ED25C5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ED25C5" w:rsidRPr="00F348B9" w:rsidTr="00ED25C5">
        <w:trPr>
          <w:tblCellSpacing w:w="15" w:type="dxa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внеплановые обследования 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 w:rsidP="00F3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F348B9" w:rsidRDefault="00ED2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</w:t>
            </w:r>
            <w:bookmarkStart w:id="0" w:name="_GoBack"/>
            <w:bookmarkEnd w:id="0"/>
            <w:r w:rsidR="00F348B9" w:rsidRPr="00F348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ED25C5" w:rsidRDefault="00ED25C5" w:rsidP="00ED25C5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4395"/>
        <w:gridCol w:w="2409"/>
        <w:gridCol w:w="2551"/>
      </w:tblGrid>
      <w:tr w:rsidR="00ED25C5" w:rsidTr="00F348B9">
        <w:trPr>
          <w:tblCellSpacing w:w="15" w:type="dxa"/>
        </w:trPr>
        <w:tc>
          <w:tcPr>
            <w:tcW w:w="435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D32C47" w:rsidRDefault="00B568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Специалист 1 разряда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Кандауровского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сельсовета</w:t>
            </w:r>
            <w:r w:rsidR="00ED25C5" w:rsidRPr="00D3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9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D32C47" w:rsidRDefault="00ED2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    __________ </w:t>
            </w:r>
          </w:p>
        </w:tc>
        <w:tc>
          <w:tcPr>
            <w:tcW w:w="2506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D25C5" w:rsidRPr="00D32C47" w:rsidRDefault="00ED25C5" w:rsidP="00F34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3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  </w:t>
            </w:r>
            <w:r w:rsidR="00F348B9" w:rsidRPr="00D32C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М.С. Сосновская</w:t>
            </w:r>
          </w:p>
        </w:tc>
      </w:tr>
    </w:tbl>
    <w:p w:rsidR="00ED25C5" w:rsidRDefault="00ED25C5" w:rsidP="00ED2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B7364" w:rsidRDefault="004B7364"/>
    <w:p w:rsidR="00D32C47" w:rsidRDefault="00D32C47"/>
    <w:p w:rsidR="00D32C47" w:rsidRDefault="00D32C47"/>
    <w:p w:rsidR="00D32C47" w:rsidRDefault="00D32C47"/>
    <w:p w:rsidR="00D32C47" w:rsidRDefault="00D32C47"/>
    <w:p w:rsidR="00D32C47" w:rsidRDefault="00D32C47"/>
    <w:p w:rsidR="00D32C47" w:rsidRDefault="00D32C47"/>
    <w:p w:rsidR="00D32C47" w:rsidRDefault="00D32C47"/>
    <w:p w:rsidR="00D32C47" w:rsidRDefault="00D32C47"/>
    <w:p w:rsidR="00D32C47" w:rsidRDefault="00D32C47"/>
    <w:p w:rsidR="00B56831" w:rsidRDefault="00B56831"/>
    <w:p w:rsidR="00D32C47" w:rsidRPr="00D32C47" w:rsidRDefault="00D32C47" w:rsidP="00D3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ПОЯСНИТЕЛЬНАЯ ЗАПИСКА</w:t>
      </w:r>
    </w:p>
    <w:p w:rsidR="00D32C47" w:rsidRPr="00D32C47" w:rsidRDefault="00D32C47" w:rsidP="00D3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отчету о результатах контрольной деятельности</w:t>
      </w:r>
    </w:p>
    <w:p w:rsidR="00D32C47" w:rsidRPr="00D32C47" w:rsidRDefault="00D32C47" w:rsidP="00D32C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 202</w:t>
      </w:r>
      <w:r w:rsidR="0074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 </w:t>
      </w: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</w:p>
    <w:p w:rsidR="00D32C47" w:rsidRPr="00D32C47" w:rsidRDefault="00D32C47" w:rsidP="00D3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1 разряда администрации </w:t>
      </w:r>
      <w:proofErr w:type="spellStart"/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Кандауровского</w:t>
      </w:r>
      <w:proofErr w:type="spellEnd"/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 </w:t>
      </w:r>
      <w:proofErr w:type="spellStart"/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Колыванского</w:t>
      </w:r>
      <w:proofErr w:type="spellEnd"/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района Новосибирской области (далее – Должностное лицо), являясь должностным лицом администрации </w:t>
      </w:r>
      <w:proofErr w:type="spellStart"/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Кандауровского</w:t>
      </w:r>
      <w:proofErr w:type="spellEnd"/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сельсовета, уполномоченным на осуществление внутреннего муниципального финансового контроля и контроля в сфере закупок, осуществлял свою деятельность в соответствии с полномочиями, определенными статьей 269.2 Бюджетного кодекса Российской Федерации, частью 8 статьи 99 Федерального закона от 5 апреля 2013 года №44-ФЗ "О контрактной системе в сфере закупок товаров, работ, услуг для обеспечения государственных и муниципальных нужд", Уставом </w:t>
      </w:r>
      <w:proofErr w:type="spellStart"/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Кандауровского</w:t>
      </w:r>
      <w:proofErr w:type="spellEnd"/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сельсовета. Штатная численность составляет 1 человек. Штат укомплектован на 100 %.</w:t>
      </w:r>
    </w:p>
    <w:p w:rsidR="00D32C47" w:rsidRPr="00D32C47" w:rsidRDefault="00D32C47" w:rsidP="00D3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Должностное лицо принимает участие в осуществлении контрольных мероприятий 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внутреннему муниципальному финансовому контролю. Вакантные должности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муниципальной службы на конец отчетного периода отсутствуют.</w:t>
      </w:r>
    </w:p>
    <w:p w:rsidR="00D32C47" w:rsidRPr="00D32C47" w:rsidRDefault="00D32C47" w:rsidP="00D3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проведения своей деятельности Должностное лицо снабжено всеми</w:t>
      </w:r>
    </w:p>
    <w:p w:rsidR="00D32C47" w:rsidRPr="00D32C47" w:rsidRDefault="00D32C47" w:rsidP="00D3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необходимыми материальными и техническими ресурсами.</w:t>
      </w:r>
    </w:p>
    <w:p w:rsidR="00D32C47" w:rsidRPr="00D32C47" w:rsidRDefault="00D32C47" w:rsidP="00D3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проведении контрольных мероприятий в отчетном периоде экспертизы не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назначались, независимые эксперты и экспертные организации не привлекались, в связи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чем сумма бюджетных средств для назначения экспертиз и привлечении экспертов в 202</w:t>
      </w:r>
      <w:r w:rsidR="0074553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году составила 0,0 тыс. руб.</w:t>
      </w:r>
    </w:p>
    <w:p w:rsidR="00D32C47" w:rsidRPr="00D32C47" w:rsidRDefault="00D32C47" w:rsidP="00D32C47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32C47">
        <w:rPr>
          <w:rFonts w:ascii="Times New Roman" w:hAnsi="Times New Roman" w:cs="Times New Roman"/>
          <w:sz w:val="28"/>
          <w:szCs w:val="28"/>
        </w:rPr>
        <w:t>В отчетный период контрольные мероприятия не проводились, следовательно, нарушения не выявлены.</w:t>
      </w:r>
    </w:p>
    <w:p w:rsidR="00D32C47" w:rsidRPr="00D32C47" w:rsidRDefault="00D32C47" w:rsidP="00D3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hAnsi="Times New Roman" w:cs="Times New Roman"/>
          <w:sz w:val="28"/>
          <w:szCs w:val="28"/>
        </w:rPr>
        <w:t xml:space="preserve">В отчетный период контрольные мероприятия не проводились, следовательно, </w:t>
      </w:r>
      <w:r w:rsidRPr="00D32C47">
        <w:rPr>
          <w:rFonts w:ascii="Times New Roman" w:hAnsi="Times New Roman" w:cs="Times New Roman"/>
          <w:sz w:val="28"/>
          <w:szCs w:val="28"/>
          <w:shd w:val="clear" w:color="auto" w:fill="FFFFFF"/>
        </w:rPr>
        <w:t>основания для направления уведомлений о применении бюджетных мер принуждения отсутствовали.</w:t>
      </w: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Дела об административных правонарушениях, направленных на реализацию результатов контрольных мероприятий в отчетном периоде не рассматривались.</w:t>
      </w:r>
    </w:p>
    <w:p w:rsidR="00D32C47" w:rsidRPr="00D32C47" w:rsidRDefault="00D32C47" w:rsidP="00D3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Жалобы и исковые заявления на решения органа внутреннего муниципального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финансового контроля, а также жалобы на действия (бездействия) должностного лица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Отдела при осуществлении им полномочий по внутреннему муниципальному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финансовому контролю не поступали.</w:t>
      </w:r>
    </w:p>
    <w:p w:rsidR="00B56831" w:rsidRDefault="00B56831" w:rsidP="00D3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56831" w:rsidRDefault="00B56831" w:rsidP="00D3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D32C47" w:rsidRPr="00D32C47" w:rsidRDefault="00D32C47" w:rsidP="00D32C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Специалист 1 разряда   _______________ Сосновская М.С.</w:t>
      </w:r>
    </w:p>
    <w:p w:rsidR="00D32C47" w:rsidRPr="00B56831" w:rsidRDefault="00D32C47" w:rsidP="00B568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32C4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(подпись)</w:t>
      </w:r>
    </w:p>
    <w:p w:rsidR="00D32C47" w:rsidRPr="00D32C47" w:rsidRDefault="00D32C47">
      <w:pPr>
        <w:rPr>
          <w:sz w:val="28"/>
          <w:szCs w:val="28"/>
        </w:rPr>
      </w:pPr>
    </w:p>
    <w:p w:rsidR="00D32C47" w:rsidRPr="00D32C47" w:rsidRDefault="00D32C47">
      <w:pPr>
        <w:rPr>
          <w:sz w:val="28"/>
          <w:szCs w:val="28"/>
        </w:rPr>
      </w:pPr>
    </w:p>
    <w:sectPr w:rsidR="00D32C47" w:rsidRPr="00D32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5C5"/>
    <w:rsid w:val="0043741A"/>
    <w:rsid w:val="004B7364"/>
    <w:rsid w:val="00745538"/>
    <w:rsid w:val="00B56831"/>
    <w:rsid w:val="00D32C47"/>
    <w:rsid w:val="00ED25C5"/>
    <w:rsid w:val="00F34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441590-5029-4DF9-B945-B1366CA4A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25C5"/>
    <w:rPr>
      <w:color w:val="0000FF"/>
      <w:u w:val="single"/>
    </w:rPr>
  </w:style>
  <w:style w:type="paragraph" w:customStyle="1" w:styleId="s1">
    <w:name w:val="s_1"/>
    <w:basedOn w:val="a"/>
    <w:rsid w:val="00D32C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56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6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7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garant.ru/products/ipo/prime/doc/74564372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arant.ru/products/ipo/prime/doc/74564372/" TargetMode="External"/><Relationship Id="rId5" Type="http://schemas.openxmlformats.org/officeDocument/2006/relationships/hyperlink" Target="https://www.garant.ru/products/ipo/prime/doc/74564372/" TargetMode="External"/><Relationship Id="rId4" Type="http://schemas.openxmlformats.org/officeDocument/2006/relationships/hyperlink" Target="https://www.garant.ru/products/ipo/prime/doc/74564372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873</Words>
  <Characters>4978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2023-11-02T03:01:00Z</cp:lastPrinted>
  <dcterms:created xsi:type="dcterms:W3CDTF">2023-11-01T07:12:00Z</dcterms:created>
  <dcterms:modified xsi:type="dcterms:W3CDTF">2023-11-02T03:03:00Z</dcterms:modified>
</cp:coreProperties>
</file>